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31"/>
        <w:tblW w:w="8414" w:type="dxa"/>
        <w:jc w:val="center"/>
        <w:tblLayout w:type="autofit"/>
        <w:tblCellMar>
          <w:top w:w="0" w:type="dxa"/>
          <w:left w:w="108" w:type="dxa"/>
          <w:bottom w:w="0" w:type="dxa"/>
          <w:right w:w="0" w:type="dxa"/>
        </w:tblCellMar>
      </w:tblPr>
      <w:tblGrid>
        <w:gridCol w:w="574"/>
        <w:gridCol w:w="904"/>
        <w:gridCol w:w="2148"/>
        <w:gridCol w:w="1103"/>
        <w:gridCol w:w="997"/>
        <w:gridCol w:w="167"/>
        <w:gridCol w:w="2133"/>
        <w:gridCol w:w="148"/>
        <w:gridCol w:w="240"/>
      </w:tblGrid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90" w:hRule="atLeast"/>
          <w:jc w:val="center"/>
        </w:trPr>
        <w:tc>
          <w:tcPr>
            <w:tcW w:w="574" w:type="dxa"/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240" w:lineRule="exact"/>
              <w:jc w:val="left"/>
              <w:rPr>
                <w:rFonts w:hint="eastAsia" w:ascii="宋体" w:hAnsi="宋体" w:eastAsia="宋体" w:cs="宋体"/>
                <w:sz w:val="21"/>
                <w:szCs w:val="22"/>
              </w:rPr>
            </w:pPr>
          </w:p>
        </w:tc>
        <w:tc>
          <w:tcPr>
            <w:tcW w:w="5319" w:type="dxa"/>
            <w:gridSpan w:val="5"/>
            <w:tcBorders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Lines="-2147483648" w:afterLines="-2147483648" w:line="240" w:lineRule="exact"/>
              <w:jc w:val="right"/>
              <w:rPr>
                <w:rFonts w:hint="eastAsia" w:ascii="宋体" w:hAnsi="宋体" w:eastAsia="宋体" w:cs="宋体"/>
                <w:color w:val="A5A5A5" w:themeColor="accent3"/>
                <w:kern w:val="2"/>
                <w:sz w:val="24"/>
                <w:szCs w:val="24"/>
                <w:highlight w:val="none"/>
                <w:lang w:val="en-US" w:eastAsia="zh-CN" w:bidi="ar-SA"/>
                <w14:textFill>
                  <w14:solidFill>
                    <w14:schemeClr w14:val="accent3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color w:val="auto"/>
                <w:sz w:val="24"/>
                <w:highlight w:val="none"/>
              </w:rPr>
              <w:t>文件号：</w:t>
            </w:r>
          </w:p>
        </w:tc>
        <w:tc>
          <w:tcPr>
            <w:tcW w:w="2281" w:type="dxa"/>
            <w:gridSpan w:val="2"/>
            <w:tcBorders>
              <w:top w:val="nil"/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Lines="-2147483648" w:afterLines="-2147483648" w:line="240" w:lineRule="auto"/>
              <w:rPr>
                <w:rFonts w:hint="default" w:ascii="Calibri" w:hAnsi="Calibri" w:eastAsia="宋体" w:cs="Times New Roman"/>
                <w:color w:val="A5A5A5" w:themeColor="accent3"/>
                <w:kern w:val="2"/>
                <w:sz w:val="24"/>
                <w:szCs w:val="24"/>
                <w:highlight w:val="none"/>
                <w:u w:val="none"/>
                <w:lang w:val="en-US" w:eastAsia="zh-CN" w:bidi="ar-SA"/>
                <w14:textFill>
                  <w14:solidFill>
                    <w14:schemeClr w14:val="accent3"/>
                  </w14:solidFill>
                </w14:textFill>
              </w:rPr>
            </w:pPr>
            <w:r>
              <w:rPr>
                <w:rFonts w:hint="eastAsia" w:ascii="Calibri" w:hAnsi="Calibri" w:cs="Times New Roman"/>
                <w:color w:val="auto"/>
                <w:kern w:val="2"/>
                <w:sz w:val="24"/>
                <w:szCs w:val="24"/>
                <w:highlight w:val="none"/>
                <w:u w:val="none"/>
                <w:lang w:val="en-US" w:eastAsia="zh-CN" w:bidi="ar-SA"/>
              </w:rPr>
              <w:t>MS-003</w:t>
            </w:r>
            <w:r>
              <w:rPr>
                <w:rFonts w:hint="eastAsia" w:ascii="Calibri" w:hAnsi="Calibri" w:eastAsia="宋体" w:cs="Times New Roman"/>
                <w:color w:val="auto"/>
                <w:kern w:val="2"/>
                <w:sz w:val="24"/>
                <w:szCs w:val="24"/>
                <w:highlight w:val="none"/>
                <w:u w:val="none"/>
                <w:lang w:val="en-US" w:eastAsia="zh-CN" w:bidi="ar-SA"/>
              </w:rPr>
              <w:t>.20W0</w:t>
            </w:r>
            <w:r>
              <w:rPr>
                <w:rFonts w:hint="eastAsia" w:ascii="Calibri" w:hAnsi="Calibri" w:cs="Times New Roman"/>
                <w:color w:val="auto"/>
                <w:kern w:val="2"/>
                <w:sz w:val="24"/>
                <w:szCs w:val="24"/>
                <w:highlight w:val="none"/>
                <w:u w:val="none"/>
                <w:lang w:val="en-US" w:eastAsia="zh-CN" w:bidi="ar-SA"/>
              </w:rPr>
              <w:t>20</w:t>
            </w:r>
          </w:p>
        </w:tc>
        <w:tc>
          <w:tcPr>
            <w:tcW w:w="240" w:type="dxa"/>
            <w:tcBorders>
              <w:left w:val="nil"/>
            </w:tcBorders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240" w:lineRule="exact"/>
              <w:jc w:val="left"/>
              <w:rPr>
                <w:rFonts w:hint="eastAsia" w:ascii="宋体" w:hAnsi="宋体" w:eastAsia="宋体" w:cs="宋体"/>
                <w:sz w:val="24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595" w:hRule="atLeast"/>
          <w:jc w:val="center"/>
        </w:trPr>
        <w:tc>
          <w:tcPr>
            <w:tcW w:w="574" w:type="dxa"/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240" w:lineRule="exact"/>
              <w:jc w:val="left"/>
              <w:rPr>
                <w:rFonts w:hint="eastAsia" w:ascii="宋体" w:hAnsi="宋体" w:eastAsia="宋体" w:cs="宋体"/>
                <w:sz w:val="21"/>
                <w:szCs w:val="22"/>
              </w:rPr>
            </w:pPr>
          </w:p>
        </w:tc>
        <w:tc>
          <w:tcPr>
            <w:tcW w:w="5319" w:type="dxa"/>
            <w:gridSpan w:val="5"/>
            <w:tcBorders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Lines="-2147483648" w:afterLines="-2147483648" w:line="240" w:lineRule="exact"/>
              <w:jc w:val="right"/>
              <w:rPr>
                <w:rFonts w:hint="eastAsia" w:ascii="宋体" w:hAnsi="宋体" w:eastAsia="宋体" w:cs="宋体"/>
                <w:sz w:val="24"/>
              </w:rPr>
            </w:pPr>
          </w:p>
        </w:tc>
        <w:tc>
          <w:tcPr>
            <w:tcW w:w="2281" w:type="dxa"/>
            <w:gridSpan w:val="2"/>
            <w:tcBorders>
              <w:top w:val="nil"/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Lines="-2147483648" w:afterLines="-2147483648" w:line="240" w:lineRule="auto"/>
              <w:rPr>
                <w:rFonts w:hint="eastAsia" w:ascii="Calibri" w:hAnsi="Calibri" w:eastAsia="宋体" w:cs="Times New Roman"/>
                <w:sz w:val="24"/>
              </w:rPr>
            </w:pPr>
          </w:p>
        </w:tc>
        <w:tc>
          <w:tcPr>
            <w:tcW w:w="240" w:type="dxa"/>
            <w:tcBorders>
              <w:left w:val="nil"/>
              <w:bottom w:val="nil"/>
            </w:tcBorders>
            <w:noWrap w:val="0"/>
            <w:vAlign w:val="bottom"/>
          </w:tcPr>
          <w:p>
            <w:pPr>
              <w:adjustRightInd/>
              <w:snapToGrid/>
              <w:spacing w:beforeLines="-2147483648" w:afterLines="-2147483648" w:line="240" w:lineRule="auto"/>
              <w:rPr>
                <w:rFonts w:hint="eastAsia" w:ascii="Calibri" w:hAnsi="Calibri" w:eastAsia="宋体" w:cs="Times New Roman"/>
                <w:sz w:val="24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595" w:hRule="atLeast"/>
          <w:jc w:val="center"/>
        </w:trPr>
        <w:tc>
          <w:tcPr>
            <w:tcW w:w="574" w:type="dxa"/>
            <w:noWrap w:val="0"/>
            <w:vAlign w:val="top"/>
          </w:tcPr>
          <w:p>
            <w:pPr>
              <w:widowControl w:val="0"/>
              <w:adjustRightInd/>
              <w:snapToGrid/>
              <w:spacing w:beforeLines="-2147483648" w:after="120" w:afterLines="-2147483648"/>
              <w:ind w:left="1470" w:leftChars="700" w:right="1470" w:rightChars="700"/>
              <w:jc w:val="both"/>
              <w:rPr>
                <w:rFonts w:hint="eastAsia" w:ascii="Calibri" w:hAnsi="Calibri" w:eastAsia="宋体" w:cs="Times New Roman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4155" w:type="dxa"/>
            <w:gridSpan w:val="3"/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240" w:lineRule="exact"/>
              <w:jc w:val="left"/>
              <w:rPr>
                <w:rFonts w:hint="eastAsia" w:ascii="宋体" w:hAnsi="宋体" w:eastAsia="宋体" w:cs="宋体"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</w:tcBorders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240" w:lineRule="exact"/>
              <w:jc w:val="left"/>
              <w:rPr>
                <w:rFonts w:hint="eastAsia" w:ascii="宋体" w:hAnsi="宋体" w:eastAsia="宋体" w:cs="宋体"/>
                <w:sz w:val="24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1180" w:hRule="atLeast"/>
          <w:jc w:val="center"/>
        </w:trPr>
        <w:tc>
          <w:tcPr>
            <w:tcW w:w="8414" w:type="dxa"/>
            <w:gridSpan w:val="9"/>
            <w:noWrap w:val="0"/>
            <w:vAlign w:val="center"/>
          </w:tcPr>
          <w:p>
            <w:pPr>
              <w:adjustRightInd/>
              <w:snapToGrid/>
              <w:spacing w:beforeLines="-2147483648" w:afterLines="-2147483648" w:line="240" w:lineRule="auto"/>
              <w:jc w:val="center"/>
              <w:rPr>
                <w:rFonts w:hint="default" w:ascii="宋体" w:hAnsi="宋体" w:eastAsia="宋体" w:cs="宋体"/>
                <w:color w:val="A5A5A5" w:themeColor="accent3"/>
                <w:sz w:val="24"/>
                <w:lang w:val="en-US"/>
                <w14:textFill>
                  <w14:solidFill>
                    <w14:schemeClr w14:val="accent3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color w:val="auto"/>
                <w:sz w:val="52"/>
                <w:szCs w:val="52"/>
                <w:lang w:val="en-US" w:eastAsia="zh-CN"/>
              </w:rPr>
              <w:t>MS-003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  <w:hidden/>
        </w:trPr>
        <w:tc>
          <w:tcPr>
            <w:tcW w:w="8414" w:type="dxa"/>
            <w:gridSpan w:val="9"/>
            <w:noWrap w:val="0"/>
            <w:vAlign w:val="center"/>
          </w:tcPr>
          <w:p>
            <w:pPr>
              <w:adjustRightInd/>
              <w:snapToGrid/>
              <w:spacing w:before="0" w:beforeLines="-2147483648" w:after="0" w:afterLines="-2147483648" w:line="240" w:lineRule="auto"/>
              <w:jc w:val="center"/>
              <w:rPr>
                <w:rFonts w:hint="default" w:ascii="宋体" w:hAnsi="宋体" w:eastAsia="宋体" w:cs="宋体"/>
                <w:color w:val="A5A5A5" w:themeColor="accent3"/>
                <w:sz w:val="28"/>
                <w:szCs w:val="28"/>
                <w:lang w:val="en-US"/>
                <w14:textFill>
                  <w14:solidFill>
                    <w14:schemeClr w14:val="accent3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vanish/>
                <w:color w:val="0000FF"/>
                <w:sz w:val="52"/>
                <w:szCs w:val="52"/>
                <w:lang w:val="en-US" w:eastAsia="zh-CN"/>
              </w:rPr>
              <w:t>（产品中文名称，可写可不写）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1180" w:hRule="atLeast"/>
          <w:jc w:val="center"/>
        </w:trPr>
        <w:tc>
          <w:tcPr>
            <w:tcW w:w="8414" w:type="dxa"/>
            <w:gridSpan w:val="9"/>
            <w:noWrap w:val="0"/>
            <w:vAlign w:val="center"/>
          </w:tcPr>
          <w:p>
            <w:pPr>
              <w:adjustRightInd/>
              <w:snapToGrid/>
              <w:spacing w:beforeLines="-2147483648" w:afterLines="-2147483648" w:line="240" w:lineRule="auto"/>
              <w:jc w:val="center"/>
              <w:rPr>
                <w:rFonts w:hint="default" w:ascii="宋体" w:hAnsi="宋体" w:eastAsia="黑体" w:cs="宋体"/>
                <w:sz w:val="44"/>
                <w:szCs w:val="4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color w:val="auto"/>
                <w:sz w:val="52"/>
                <w:szCs w:val="52"/>
                <w:lang w:val="en-US" w:eastAsia="zh-CN"/>
              </w:rPr>
              <w:t>升降机构验证报</w:t>
            </w:r>
            <w:bookmarkStart w:id="126" w:name="_GoBack"/>
            <w:bookmarkEnd w:id="126"/>
            <w:r>
              <w:rPr>
                <w:rFonts w:hint="eastAsia" w:asciiTheme="minorEastAsia" w:hAnsiTheme="minorEastAsia" w:eastAsiaTheme="minorEastAsia" w:cstheme="minorEastAsia"/>
                <w:b/>
                <w:bCs/>
                <w:color w:val="auto"/>
                <w:sz w:val="52"/>
                <w:szCs w:val="52"/>
                <w:lang w:val="en-US" w:eastAsia="zh-CN"/>
              </w:rPr>
              <w:t>告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</w:trPr>
        <w:tc>
          <w:tcPr>
            <w:tcW w:w="1478" w:type="dxa"/>
            <w:gridSpan w:val="2"/>
            <w:tcBorders>
              <w:right w:val="nil"/>
            </w:tcBorders>
            <w:noWrap w:val="0"/>
            <w:vAlign w:val="center"/>
          </w:tcPr>
          <w:p>
            <w:pPr>
              <w:adjustRightInd/>
              <w:snapToGrid/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148" w:type="dxa"/>
            <w:tcBorders>
              <w:top w:val="nil"/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="163" w:beforeLines="50" w:after="163" w:afterLines="50" w:line="360" w:lineRule="auto"/>
              <w:jc w:val="lef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1103" w:type="dxa"/>
            <w:tcBorders>
              <w:top w:val="nil"/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top w:val="nil"/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300" w:type="dxa"/>
            <w:gridSpan w:val="2"/>
            <w:tcBorders>
              <w:top w:val="nil"/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388" w:type="dxa"/>
            <w:gridSpan w:val="2"/>
            <w:tcBorders>
              <w:left w:val="nil"/>
              <w:bottom w:val="nil"/>
            </w:tcBorders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</w:trPr>
        <w:tc>
          <w:tcPr>
            <w:tcW w:w="1478" w:type="dxa"/>
            <w:gridSpan w:val="2"/>
            <w:tcBorders>
              <w:right w:val="nil"/>
            </w:tcBorders>
            <w:noWrap w:val="0"/>
            <w:vAlign w:val="center"/>
          </w:tcPr>
          <w:p>
            <w:pPr>
              <w:adjustRightInd/>
              <w:snapToGrid/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148" w:type="dxa"/>
            <w:tcBorders>
              <w:top w:val="nil"/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="163" w:beforeLines="50" w:after="163" w:afterLines="50" w:line="360" w:lineRule="auto"/>
              <w:jc w:val="lef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1103" w:type="dxa"/>
            <w:tcBorders>
              <w:top w:val="nil"/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top w:val="nil"/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300" w:type="dxa"/>
            <w:gridSpan w:val="2"/>
            <w:tcBorders>
              <w:top w:val="nil"/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388" w:type="dxa"/>
            <w:gridSpan w:val="2"/>
            <w:tcBorders>
              <w:left w:val="nil"/>
              <w:bottom w:val="nil"/>
            </w:tcBorders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</w:trPr>
        <w:tc>
          <w:tcPr>
            <w:tcW w:w="1478" w:type="dxa"/>
            <w:gridSpan w:val="2"/>
            <w:tcBorders>
              <w:right w:val="nil"/>
            </w:tcBorders>
            <w:noWrap w:val="0"/>
            <w:vAlign w:val="center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eastAsia" w:ascii="Times New Roman" w:hAnsi="Times New Roman" w:eastAsia="宋体" w:cs="Times New Roman"/>
                <w:sz w:val="32"/>
                <w:szCs w:val="32"/>
              </w:rPr>
              <w:t>编制人：</w:t>
            </w:r>
          </w:p>
        </w:tc>
        <w:tc>
          <w:tcPr>
            <w:tcW w:w="2148" w:type="dxa"/>
            <w:tcBorders>
              <w:top w:val="nil"/>
              <w:left w:val="nil"/>
              <w:bottom w:val="single" w:color="auto" w:sz="4" w:space="0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left"/>
              <w:rPr>
                <w:rFonts w:hint="default" w:ascii="Times New Roman" w:hAnsi="Times New Roman" w:eastAsia="宋体" w:cs="Times New Roman"/>
                <w:kern w:val="2"/>
                <w:sz w:val="32"/>
                <w:szCs w:val="32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anish/>
                <w:color w:val="0000FF"/>
                <w:kern w:val="2"/>
                <w:sz w:val="32"/>
                <w:szCs w:val="32"/>
                <w:lang w:val="en-US" w:eastAsia="zh-CN" w:bidi="ar-SA"/>
              </w:rPr>
              <w:t>雷俊勇</w:t>
            </w:r>
          </w:p>
        </w:tc>
        <w:tc>
          <w:tcPr>
            <w:tcW w:w="1103" w:type="dxa"/>
            <w:tcBorders>
              <w:top w:val="nil"/>
              <w:left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kern w:val="2"/>
                <w:sz w:val="32"/>
                <w:szCs w:val="32"/>
                <w:lang w:val="en-US" w:eastAsia="zh-CN" w:bidi="ar-SA"/>
              </w:rPr>
            </w:pPr>
          </w:p>
        </w:tc>
        <w:tc>
          <w:tcPr>
            <w:tcW w:w="997" w:type="dxa"/>
            <w:tcBorders>
              <w:top w:val="nil"/>
              <w:left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kern w:val="2"/>
                <w:sz w:val="32"/>
                <w:szCs w:val="32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32"/>
                <w:szCs w:val="32"/>
              </w:rPr>
              <w:t xml:space="preserve">日期：  </w:t>
            </w:r>
          </w:p>
        </w:tc>
        <w:tc>
          <w:tcPr>
            <w:tcW w:w="2300" w:type="dxa"/>
            <w:gridSpan w:val="2"/>
            <w:tcBorders>
              <w:top w:val="nil"/>
              <w:left w:val="nil"/>
              <w:bottom w:val="single" w:color="auto" w:sz="4" w:space="0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center"/>
              <w:rPr>
                <w:rFonts w:hint="default" w:ascii="Times New Roman" w:hAnsi="Times New Roman" w:eastAsia="宋体" w:cs="Times New Roman"/>
                <w:kern w:val="2"/>
                <w:sz w:val="32"/>
                <w:szCs w:val="32"/>
                <w:lang w:val="en-US" w:eastAsia="zh-CN" w:bidi="ar-SA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vanish/>
                <w:color w:val="0000FF"/>
                <w:sz w:val="32"/>
                <w:szCs w:val="32"/>
                <w:lang w:val="en-US" w:eastAsia="zh-CN"/>
              </w:rPr>
              <w:t>2022.03.xx</w:t>
            </w:r>
          </w:p>
        </w:tc>
        <w:tc>
          <w:tcPr>
            <w:tcW w:w="388" w:type="dxa"/>
            <w:gridSpan w:val="2"/>
            <w:tcBorders>
              <w:left w:val="nil"/>
              <w:bottom w:val="nil"/>
            </w:tcBorders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91" w:hRule="atLeast"/>
          <w:jc w:val="center"/>
        </w:trPr>
        <w:tc>
          <w:tcPr>
            <w:tcW w:w="574" w:type="dxa"/>
            <w:noWrap w:val="0"/>
            <w:vAlign w:val="top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04" w:type="dxa"/>
            <w:tcBorders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148" w:type="dxa"/>
            <w:tcBorders>
              <w:top w:val="single" w:color="auto" w:sz="4" w:space="0"/>
              <w:left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lef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1103" w:type="dxa"/>
            <w:tcBorders>
              <w:left w:val="nil"/>
              <w:right w:val="nil"/>
            </w:tcBorders>
            <w:noWrap w:val="0"/>
            <w:vAlign w:val="top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left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300" w:type="dxa"/>
            <w:gridSpan w:val="2"/>
            <w:tcBorders>
              <w:top w:val="single" w:color="auto" w:sz="4" w:space="0"/>
              <w:left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388" w:type="dxa"/>
            <w:gridSpan w:val="2"/>
            <w:tcBorders>
              <w:top w:val="nil"/>
              <w:left w:val="nil"/>
              <w:bottom w:val="nil"/>
            </w:tcBorders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</w:trPr>
        <w:tc>
          <w:tcPr>
            <w:tcW w:w="1478" w:type="dxa"/>
            <w:gridSpan w:val="2"/>
            <w:tcBorders>
              <w:right w:val="nil"/>
            </w:tcBorders>
            <w:noWrap w:val="0"/>
            <w:vAlign w:val="top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eastAsia" w:ascii="Times New Roman" w:hAnsi="Times New Roman" w:eastAsia="宋体" w:cs="Times New Roman"/>
                <w:sz w:val="32"/>
                <w:szCs w:val="32"/>
              </w:rPr>
              <w:t xml:space="preserve">审核人：            </w:t>
            </w:r>
          </w:p>
        </w:tc>
        <w:tc>
          <w:tcPr>
            <w:tcW w:w="2148" w:type="dxa"/>
            <w:tcBorders>
              <w:left w:val="nil"/>
              <w:bottom w:val="single" w:color="auto" w:sz="4" w:space="0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left"/>
              <w:rPr>
                <w:rFonts w:hint="default" w:ascii="Times New Roman" w:hAnsi="Times New Roman" w:eastAsia="宋体" w:cs="Times New Roman"/>
                <w:sz w:val="32"/>
                <w:szCs w:val="32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anish/>
                <w:color w:val="0000FF"/>
                <w:sz w:val="32"/>
                <w:szCs w:val="32"/>
                <w:lang w:val="en-US" w:eastAsia="zh-CN"/>
              </w:rPr>
              <w:t>李明</w:t>
            </w:r>
          </w:p>
        </w:tc>
        <w:tc>
          <w:tcPr>
            <w:tcW w:w="1103" w:type="dxa"/>
            <w:tcBorders>
              <w:left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left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eastAsia" w:ascii="Times New Roman" w:hAnsi="Times New Roman" w:eastAsia="宋体" w:cs="Times New Roman"/>
                <w:sz w:val="32"/>
                <w:szCs w:val="32"/>
              </w:rPr>
              <w:t xml:space="preserve">日期：  </w:t>
            </w:r>
          </w:p>
        </w:tc>
        <w:tc>
          <w:tcPr>
            <w:tcW w:w="2300" w:type="dxa"/>
            <w:gridSpan w:val="2"/>
            <w:tcBorders>
              <w:left w:val="nil"/>
              <w:bottom w:val="single" w:color="auto" w:sz="4" w:space="0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center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vanish/>
                <w:color w:val="0000FF"/>
                <w:sz w:val="32"/>
                <w:szCs w:val="32"/>
                <w:lang w:val="en-US" w:eastAsia="zh-CN"/>
              </w:rPr>
              <w:t>2022.03.xx</w:t>
            </w:r>
          </w:p>
        </w:tc>
        <w:tc>
          <w:tcPr>
            <w:tcW w:w="388" w:type="dxa"/>
            <w:gridSpan w:val="2"/>
            <w:tcBorders>
              <w:top w:val="nil"/>
              <w:left w:val="nil"/>
              <w:bottom w:val="nil"/>
            </w:tcBorders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938" w:hRule="atLeast"/>
          <w:jc w:val="center"/>
        </w:trPr>
        <w:tc>
          <w:tcPr>
            <w:tcW w:w="574" w:type="dxa"/>
            <w:noWrap w:val="0"/>
            <w:vAlign w:val="top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04" w:type="dxa"/>
            <w:tcBorders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148" w:type="dxa"/>
            <w:tcBorders>
              <w:top w:val="single" w:color="auto" w:sz="4" w:space="0"/>
              <w:left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lef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1103" w:type="dxa"/>
            <w:tcBorders>
              <w:left w:val="nil"/>
              <w:right w:val="nil"/>
            </w:tcBorders>
            <w:noWrap w:val="0"/>
            <w:vAlign w:val="center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left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300" w:type="dxa"/>
            <w:gridSpan w:val="2"/>
            <w:tcBorders>
              <w:top w:val="single" w:color="auto" w:sz="4" w:space="0"/>
              <w:left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center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388" w:type="dxa"/>
            <w:gridSpan w:val="2"/>
            <w:tcBorders>
              <w:top w:val="nil"/>
              <w:left w:val="nil"/>
              <w:bottom w:val="nil"/>
            </w:tcBorders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</w:trPr>
        <w:tc>
          <w:tcPr>
            <w:tcW w:w="1478" w:type="dxa"/>
            <w:gridSpan w:val="2"/>
            <w:tcBorders>
              <w:right w:val="nil"/>
            </w:tcBorders>
            <w:noWrap w:val="0"/>
            <w:vAlign w:val="top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eastAsia" w:ascii="Times New Roman" w:hAnsi="Times New Roman" w:eastAsia="宋体" w:cs="Times New Roman"/>
                <w:sz w:val="32"/>
                <w:szCs w:val="32"/>
              </w:rPr>
              <w:t xml:space="preserve">批准人：          </w:t>
            </w:r>
          </w:p>
        </w:tc>
        <w:tc>
          <w:tcPr>
            <w:tcW w:w="2148" w:type="dxa"/>
            <w:tcBorders>
              <w:left w:val="nil"/>
              <w:bottom w:val="single" w:color="auto" w:sz="4" w:space="0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left"/>
              <w:rPr>
                <w:rFonts w:hint="default" w:ascii="Times New Roman" w:hAnsi="Times New Roman" w:eastAsia="宋体" w:cs="Times New Roman"/>
                <w:sz w:val="32"/>
                <w:szCs w:val="32"/>
                <w:lang w:val="en-US"/>
              </w:rPr>
            </w:pPr>
            <w:r>
              <w:rPr>
                <w:rFonts w:hint="eastAsia" w:ascii="Times New Roman" w:hAnsi="Times New Roman" w:cs="Times New Roman"/>
                <w:vanish/>
                <w:color w:val="0000FF"/>
                <w:sz w:val="32"/>
                <w:szCs w:val="32"/>
                <w:lang w:val="en-US" w:eastAsia="zh-CN"/>
              </w:rPr>
              <w:t>？？</w:t>
            </w:r>
          </w:p>
        </w:tc>
        <w:tc>
          <w:tcPr>
            <w:tcW w:w="1103" w:type="dxa"/>
            <w:tcBorders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eastAsia" w:ascii="Times New Roman" w:hAnsi="Times New Roman" w:eastAsia="宋体" w:cs="Times New Roman"/>
                <w:sz w:val="32"/>
                <w:szCs w:val="32"/>
              </w:rPr>
              <w:t xml:space="preserve">日期：  </w:t>
            </w:r>
          </w:p>
        </w:tc>
        <w:tc>
          <w:tcPr>
            <w:tcW w:w="2300" w:type="dxa"/>
            <w:gridSpan w:val="2"/>
            <w:tcBorders>
              <w:left w:val="nil"/>
              <w:bottom w:val="single" w:color="auto" w:sz="4" w:space="0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center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vanish/>
                <w:color w:val="0000FF"/>
                <w:sz w:val="32"/>
                <w:szCs w:val="32"/>
                <w:lang w:val="en-US" w:eastAsia="zh-CN"/>
              </w:rPr>
              <w:t>2022.03.xx</w:t>
            </w:r>
          </w:p>
        </w:tc>
        <w:tc>
          <w:tcPr>
            <w:tcW w:w="388" w:type="dxa"/>
            <w:gridSpan w:val="2"/>
            <w:tcBorders>
              <w:top w:val="nil"/>
              <w:left w:val="nil"/>
              <w:bottom w:val="nil"/>
            </w:tcBorders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674" w:hRule="atLeast"/>
          <w:jc w:val="center"/>
        </w:trPr>
        <w:tc>
          <w:tcPr>
            <w:tcW w:w="574" w:type="dxa"/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</w:p>
        </w:tc>
        <w:tc>
          <w:tcPr>
            <w:tcW w:w="4155" w:type="dxa"/>
            <w:gridSpan w:val="3"/>
            <w:tcBorders>
              <w:top w:val="nil"/>
              <w:bottom w:val="nil"/>
            </w:tcBorders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  <w:tc>
          <w:tcPr>
            <w:tcW w:w="3685" w:type="dxa"/>
            <w:gridSpan w:val="5"/>
            <w:tcBorders>
              <w:top w:val="nil"/>
              <w:bottom w:val="nil"/>
            </w:tcBorders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674" w:hRule="atLeast"/>
          <w:jc w:val="center"/>
        </w:trPr>
        <w:tc>
          <w:tcPr>
            <w:tcW w:w="8414" w:type="dxa"/>
            <w:gridSpan w:val="9"/>
            <w:noWrap w:val="0"/>
            <w:vAlign w:val="top"/>
          </w:tcPr>
          <w:p>
            <w:pPr>
              <w:adjustRightInd/>
              <w:snapToGrid/>
              <w:spacing w:before="0" w:beforeLines="-2147483648" w:after="0" w:afterLines="-2147483648" w:line="240" w:lineRule="auto"/>
              <w:jc w:val="center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</w:tbl>
    <w:p>
      <w:pPr>
        <w:rPr>
          <w:rFonts w:hint="eastAsia" w:eastAsia="宋体" w:asciiTheme="minorAscii" w:hAnsiTheme="minorAscii" w:cstheme="minorBidi"/>
          <w:b/>
          <w:bCs/>
          <w:sz w:val="28"/>
          <w:lang w:val="en-US" w:eastAsia="zh-CN"/>
        </w:rPr>
      </w:pPr>
      <w:r>
        <w:rPr>
          <w:rFonts w:hint="eastAsia" w:eastAsia="宋体" w:asciiTheme="minorAscii" w:hAnsiTheme="minorAscii" w:cstheme="minorBidi"/>
          <w:b/>
          <w:bCs/>
          <w:sz w:val="28"/>
          <w:lang w:val="en-US" w:eastAsia="zh-CN"/>
        </w:rPr>
        <w:br w:type="page"/>
      </w:r>
    </w:p>
    <w:p>
      <w:pPr>
        <w:bidi w:val="0"/>
        <w:adjustRightInd/>
        <w:snapToGrid/>
        <w:spacing w:beforeLines="-2147483648" w:afterLines="-2147483648"/>
        <w:jc w:val="center"/>
        <w:rPr>
          <w:rFonts w:hint="eastAsia" w:eastAsia="宋体" w:asciiTheme="minorAscii" w:hAnsiTheme="minorAscii" w:cstheme="minorBidi"/>
          <w:b/>
          <w:bCs/>
          <w:sz w:val="28"/>
          <w:lang w:val="en-US" w:eastAsia="zh-CN"/>
        </w:rPr>
      </w:pPr>
      <w:r>
        <w:rPr>
          <w:rFonts w:hint="eastAsia" w:eastAsia="宋体" w:asciiTheme="minorAscii" w:hAnsiTheme="minorAscii" w:cstheme="minorBidi"/>
          <w:b/>
          <w:bCs/>
          <w:sz w:val="28"/>
          <w:lang w:val="en-US" w:eastAsia="zh-CN"/>
        </w:rPr>
        <w:t>文档修订履历</w:t>
      </w:r>
    </w:p>
    <w:tbl>
      <w:tblPr>
        <w:tblStyle w:val="3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3"/>
        <w:gridCol w:w="1889"/>
        <w:gridCol w:w="3891"/>
        <w:gridCol w:w="15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</w:trPr>
        <w:tc>
          <w:tcPr>
            <w:tcW w:w="1242" w:type="dxa"/>
            <w:shd w:val="pct10" w:color="auto" w:fill="auto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  <w:r>
              <w:rPr>
                <w:rFonts w:ascii="Times New Roman" w:hAnsi="宋体" w:eastAsia="宋体" w:cs="Times New Roman"/>
                <w:bCs/>
                <w:sz w:val="28"/>
                <w:szCs w:val="21"/>
              </w:rPr>
              <w:t>版本号</w:t>
            </w:r>
          </w:p>
        </w:tc>
        <w:tc>
          <w:tcPr>
            <w:tcW w:w="1985" w:type="dxa"/>
            <w:shd w:val="pct10" w:color="auto" w:fill="auto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  <w:r>
              <w:rPr>
                <w:rFonts w:ascii="Times New Roman" w:hAnsi="宋体" w:eastAsia="宋体" w:cs="Times New Roman"/>
                <w:bCs/>
                <w:sz w:val="28"/>
                <w:szCs w:val="21"/>
              </w:rPr>
              <w:t>发布日期</w:t>
            </w:r>
          </w:p>
        </w:tc>
        <w:tc>
          <w:tcPr>
            <w:tcW w:w="4678" w:type="dxa"/>
            <w:shd w:val="pct10" w:color="auto" w:fill="auto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  <w:r>
              <w:rPr>
                <w:rFonts w:ascii="Times New Roman" w:hAnsi="宋体" w:eastAsia="宋体" w:cs="Times New Roman"/>
                <w:bCs/>
                <w:sz w:val="28"/>
                <w:szCs w:val="21"/>
              </w:rPr>
              <w:t>更改内容概述</w:t>
            </w:r>
          </w:p>
        </w:tc>
        <w:tc>
          <w:tcPr>
            <w:tcW w:w="1842" w:type="dxa"/>
            <w:shd w:val="pct10" w:color="auto" w:fill="auto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  <w:r>
              <w:rPr>
                <w:rFonts w:ascii="Times New Roman" w:hAnsi="宋体" w:eastAsia="宋体" w:cs="Times New Roman"/>
                <w:bCs/>
                <w:sz w:val="28"/>
                <w:szCs w:val="21"/>
              </w:rPr>
              <w:t>更改者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  <w:r>
              <w:rPr>
                <w:rFonts w:ascii="Times New Roman" w:hAnsi="Times New Roman" w:eastAsia="宋体" w:cs="Times New Roman"/>
                <w:bCs/>
                <w:sz w:val="28"/>
                <w:szCs w:val="21"/>
              </w:rPr>
              <w:t>V1.0</w:t>
            </w: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hint="default" w:ascii="Times New Roman" w:hAnsi="Times New Roman" w:eastAsia="宋体" w:cs="Times New Roman"/>
                <w:bCs/>
                <w:sz w:val="28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Cs/>
                <w:sz w:val="28"/>
                <w:szCs w:val="21"/>
                <w:lang w:val="en-US" w:eastAsia="zh-CN"/>
              </w:rPr>
              <w:t>202</w:t>
            </w:r>
            <w:r>
              <w:rPr>
                <w:rFonts w:hint="eastAsia" w:ascii="Times New Roman" w:hAnsi="Times New Roman" w:cs="Times New Roman"/>
                <w:bCs/>
                <w:sz w:val="28"/>
                <w:szCs w:val="21"/>
                <w:lang w:val="en-US" w:eastAsia="zh-CN"/>
              </w:rPr>
              <w:t>3</w:t>
            </w:r>
            <w:r>
              <w:rPr>
                <w:rFonts w:hint="eastAsia" w:ascii="Times New Roman" w:hAnsi="Times New Roman" w:eastAsia="宋体" w:cs="Times New Roman"/>
                <w:bCs/>
                <w:color w:val="auto"/>
                <w:sz w:val="28"/>
                <w:szCs w:val="21"/>
                <w:lang w:val="en-US" w:eastAsia="zh-CN"/>
              </w:rPr>
              <w:t>.</w:t>
            </w:r>
            <w:r>
              <w:rPr>
                <w:rFonts w:hint="eastAsia" w:ascii="Times New Roman" w:hAnsi="Times New Roman" w:cs="Times New Roman"/>
                <w:bCs/>
                <w:color w:val="auto"/>
                <w:sz w:val="28"/>
                <w:szCs w:val="21"/>
                <w:lang w:val="en-US" w:eastAsia="zh-CN"/>
              </w:rPr>
              <w:t>03</w:t>
            </w:r>
            <w:r>
              <w:rPr>
                <w:rFonts w:hint="eastAsia" w:ascii="Times New Roman" w:hAnsi="Times New Roman" w:eastAsia="宋体" w:cs="Times New Roman"/>
                <w:bCs/>
                <w:color w:val="auto"/>
                <w:sz w:val="28"/>
                <w:szCs w:val="21"/>
                <w:lang w:val="en-US" w:eastAsia="zh-CN"/>
              </w:rPr>
              <w:t>.</w:t>
            </w:r>
            <w:r>
              <w:rPr>
                <w:rFonts w:hint="eastAsia" w:ascii="Times New Roman" w:hAnsi="Times New Roman" w:eastAsia="宋体" w:cs="Times New Roman"/>
                <w:bCs/>
                <w:color w:val="FF0000"/>
                <w:sz w:val="28"/>
                <w:szCs w:val="21"/>
                <w:lang w:val="en-US" w:eastAsia="zh-CN"/>
              </w:rPr>
              <w:t>00</w:t>
            </w: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  <w:r>
              <w:rPr>
                <w:rFonts w:ascii="Times New Roman" w:hAnsi="宋体" w:eastAsia="宋体" w:cs="Times New Roman"/>
                <w:bCs/>
                <w:sz w:val="28"/>
                <w:szCs w:val="21"/>
              </w:rPr>
              <w:t>文件新编</w:t>
            </w: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hint="default" w:ascii="Times New Roman" w:hAnsi="Times New Roman" w:eastAsia="宋体" w:cs="Times New Roman"/>
                <w:bCs/>
                <w:sz w:val="28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Cs/>
                <w:sz w:val="28"/>
                <w:szCs w:val="21"/>
                <w:lang w:val="en-US" w:eastAsia="zh-CN"/>
              </w:rPr>
              <w:t>雷俊勇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</w:tr>
    </w:tbl>
    <w:p>
      <w:pPr>
        <w:adjustRightInd/>
        <w:snapToGrid/>
        <w:spacing w:beforeLines="-2147483648" w:afterLines="-2147483648"/>
        <w:rPr>
          <w:rFonts w:hint="default" w:ascii="Times New Roman" w:hAnsi="Times New Roman" w:eastAsia="宋体" w:cs="Times New Roman"/>
          <w:sz w:val="32"/>
          <w:szCs w:val="40"/>
          <w:lang w:val="en-US" w:eastAsia="zh-CN"/>
        </w:rPr>
      </w:pPr>
    </w:p>
    <w:p>
      <w:pPr>
        <w:adjustRightInd/>
        <w:snapToGrid/>
        <w:spacing w:beforeLines="-2147483648" w:afterLines="-2147483648"/>
        <w:rPr>
          <w:rFonts w:hint="default" w:ascii="Times New Roman" w:hAnsi="Times New Roman" w:eastAsia="宋体" w:cs="Times New Roman"/>
          <w:sz w:val="32"/>
          <w:szCs w:val="40"/>
          <w:lang w:val="en-US" w:eastAsia="zh-CN"/>
        </w:rPr>
      </w:pPr>
    </w:p>
    <w:p>
      <w:pPr>
        <w:adjustRightInd/>
        <w:snapToGrid/>
        <w:spacing w:beforeLines="-2147483648" w:afterLines="-2147483648"/>
        <w:rPr>
          <w:rFonts w:hint="default" w:ascii="Times New Roman" w:hAnsi="Times New Roman" w:eastAsia="宋体" w:cs="Times New Roman"/>
          <w:sz w:val="32"/>
          <w:szCs w:val="40"/>
          <w:lang w:val="en-US" w:eastAsia="zh-CN"/>
        </w:rPr>
      </w:pPr>
    </w:p>
    <w:p>
      <w:pPr>
        <w:adjustRightInd/>
        <w:snapToGrid/>
        <w:spacing w:beforeLines="-2147483648" w:afterLines="-2147483648"/>
        <w:rPr>
          <w:rFonts w:hint="default" w:ascii="Times New Roman" w:hAnsi="Times New Roman" w:eastAsia="宋体" w:cs="Times New Roman"/>
          <w:sz w:val="32"/>
          <w:szCs w:val="40"/>
          <w:lang w:val="en-US" w:eastAsia="zh-CN"/>
        </w:rPr>
      </w:pPr>
    </w:p>
    <w:p>
      <w:pPr>
        <w:adjustRightInd/>
        <w:snapToGrid/>
        <w:spacing w:beforeLines="-2147483648" w:afterLines="-2147483648"/>
        <w:rPr>
          <w:rFonts w:hint="default" w:ascii="Times New Roman" w:hAnsi="Times New Roman" w:eastAsia="宋体" w:cs="Times New Roman"/>
          <w:sz w:val="32"/>
          <w:szCs w:val="40"/>
          <w:lang w:val="en-US" w:eastAsia="zh-CN"/>
        </w:rPr>
      </w:pPr>
    </w:p>
    <w:p>
      <w:pPr>
        <w:adjustRightInd/>
        <w:snapToGrid/>
        <w:spacing w:beforeLines="-2147483648" w:afterLines="-2147483648"/>
        <w:rPr>
          <w:rFonts w:hint="default" w:ascii="Times New Roman" w:hAnsi="Times New Roman" w:eastAsia="宋体" w:cs="Times New Roman"/>
          <w:sz w:val="32"/>
          <w:szCs w:val="40"/>
          <w:lang w:val="en-US" w:eastAsia="zh-CN"/>
        </w:rPr>
      </w:pPr>
    </w:p>
    <w:p>
      <w:pPr>
        <w:adjustRightInd/>
        <w:snapToGrid/>
        <w:spacing w:beforeLines="-2147483648" w:afterLines="-2147483648"/>
        <w:rPr>
          <w:rFonts w:hint="default" w:ascii="Times New Roman" w:hAnsi="Times New Roman" w:eastAsia="宋体" w:cs="Times New Roman"/>
          <w:sz w:val="32"/>
          <w:szCs w:val="40"/>
          <w:lang w:val="en-US" w:eastAsia="zh-CN"/>
        </w:rPr>
      </w:pPr>
    </w:p>
    <w:p>
      <w:pPr>
        <w:adjustRightInd/>
        <w:snapToGrid/>
        <w:spacing w:beforeLines="-2147483648" w:afterLines="-2147483648"/>
        <w:rPr>
          <w:rFonts w:hint="default" w:ascii="Times New Roman" w:hAnsi="Times New Roman" w:eastAsia="宋体" w:cs="Times New Roman"/>
          <w:sz w:val="32"/>
          <w:szCs w:val="40"/>
          <w:lang w:val="en-US" w:eastAsia="zh-CN"/>
        </w:rPr>
      </w:pPr>
    </w:p>
    <w:p>
      <w:pPr>
        <w:bidi w:val="0"/>
        <w:adjustRightInd/>
        <w:snapToGrid/>
        <w:spacing w:beforeLines="-2147483648" w:afterLines="-2147483648"/>
        <w:rPr>
          <w:rFonts w:eastAsia="宋体" w:asciiTheme="minorAscii" w:hAnsiTheme="minorAscii" w:cstheme="minorBidi"/>
          <w:b/>
          <w:bCs/>
          <w:sz w:val="28"/>
        </w:rPr>
      </w:pPr>
      <w:r>
        <w:rPr>
          <w:rFonts w:hint="eastAsia" w:eastAsia="宋体" w:asciiTheme="minorAscii" w:hAnsiTheme="minorAscii" w:cstheme="minorBidi"/>
          <w:b/>
          <w:bCs/>
          <w:sz w:val="28"/>
        </w:rPr>
        <w:t>保密条款</w:t>
      </w:r>
    </w:p>
    <w:p>
      <w:pPr>
        <w:adjustRightInd/>
        <w:snapToGrid/>
        <w:spacing w:beforeLines="-2147483648" w:afterLines="-2147483648"/>
        <w:ind w:firstLine="420"/>
        <w:jc w:val="left"/>
        <w:rPr>
          <w:rFonts w:hint="default" w:ascii="Times New Roman" w:hAnsi="Times New Roman" w:eastAsia="宋体" w:cs="Times New Roman"/>
          <w:sz w:val="32"/>
          <w:szCs w:val="40"/>
          <w:lang w:val="en-US" w:eastAsia="zh-CN"/>
        </w:rPr>
      </w:pPr>
      <w:r>
        <w:rPr>
          <w:rFonts w:hint="eastAsia" w:eastAsia="宋体" w:asciiTheme="minorAscii" w:hAnsiTheme="minorAscii" w:cstheme="minorBidi"/>
          <w:i w:val="0"/>
          <w:iCs/>
          <w:sz w:val="28"/>
        </w:rPr>
        <w:t>文档仅限</w:t>
      </w:r>
      <w:r>
        <w:rPr>
          <w:rFonts w:hint="eastAsia" w:eastAsia="宋体" w:asciiTheme="minorAscii" w:hAnsiTheme="minorAscii" w:cstheme="minorBidi"/>
          <w:i w:val="0"/>
          <w:iCs/>
          <w:sz w:val="28"/>
          <w:lang w:eastAsia="zh-CN"/>
        </w:rPr>
        <w:t>产品（</w:t>
      </w:r>
      <w:r>
        <w:rPr>
          <w:rFonts w:hint="eastAsia" w:eastAsia="宋体" w:asciiTheme="minorAscii" w:hAnsiTheme="minorAscii" w:cstheme="minorBidi"/>
          <w:i w:val="0"/>
          <w:iCs/>
          <w:sz w:val="28"/>
        </w:rPr>
        <w:t>项目</w:t>
      </w:r>
      <w:r>
        <w:rPr>
          <w:rFonts w:hint="eastAsia" w:eastAsia="宋体" w:asciiTheme="minorAscii" w:hAnsiTheme="minorAscii" w:cstheme="minorBidi"/>
          <w:i w:val="0"/>
          <w:iCs/>
          <w:sz w:val="28"/>
          <w:lang w:eastAsia="zh-CN"/>
        </w:rPr>
        <w:t>）</w:t>
      </w:r>
      <w:r>
        <w:rPr>
          <w:rFonts w:hint="eastAsia" w:eastAsia="宋体" w:asciiTheme="minorAscii" w:hAnsiTheme="minorAscii" w:cstheme="minorBidi"/>
          <w:i w:val="0"/>
          <w:iCs/>
          <w:sz w:val="28"/>
        </w:rPr>
        <w:t>组内流转，违者负相应法律责任</w:t>
      </w:r>
      <w:r>
        <w:rPr>
          <w:rFonts w:hint="eastAsia" w:eastAsia="宋体" w:asciiTheme="minorAscii" w:hAnsiTheme="minorAscii" w:cstheme="minorBidi"/>
          <w:i w:val="0"/>
          <w:iCs/>
          <w:sz w:val="28"/>
          <w:lang w:eastAsia="zh-CN"/>
        </w:rPr>
        <w:t>。</w:t>
      </w:r>
      <w:r>
        <w:rPr>
          <w:rFonts w:hint="default" w:ascii="Times New Roman" w:hAnsi="Times New Roman" w:eastAsia="宋体" w:cs="Times New Roman"/>
          <w:sz w:val="32"/>
          <w:szCs w:val="40"/>
          <w:lang w:val="en-US" w:eastAsia="zh-CN"/>
        </w:rPr>
        <w:br w:type="page"/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8452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adjustRightInd/>
            <w:snapToGrid/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adjustRightInd/>
            <w:snapToGrid/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eastAsia="宋体" w:asciiTheme="minorAscii" w:hAnsiTheme="minorAscii" w:cstheme="minorBidi"/>
              <w:b/>
              <w:bCs/>
              <w:sz w:val="32"/>
              <w:szCs w:val="32"/>
            </w:rPr>
          </w:pPr>
          <w:r>
            <w:rPr>
              <w:rFonts w:ascii="宋体" w:hAnsi="宋体" w:eastAsia="宋体" w:cstheme="minorBidi"/>
              <w:b/>
              <w:bCs/>
              <w:sz w:val="32"/>
              <w:szCs w:val="32"/>
            </w:rPr>
            <w:t>目录</w:t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  <w:kern w:val="2"/>
              <w:sz w:val="28"/>
              <w:szCs w:val="24"/>
              <w:lang w:val="en-US" w:eastAsia="zh-CN" w:bidi="ar-SA"/>
            </w:rPr>
            <w:fldChar w:fldCharType="begin"/>
          </w:r>
          <w:r>
            <w:rPr>
              <w:rFonts w:eastAsia="宋体" w:asciiTheme="minorAscii" w:hAnsiTheme="minorAscii" w:cstheme="minorBidi"/>
              <w:kern w:val="2"/>
              <w:sz w:val="28"/>
              <w:szCs w:val="24"/>
              <w:lang w:val="en-US" w:eastAsia="zh-CN" w:bidi="ar-SA"/>
            </w:rPr>
            <w:instrText xml:space="preserve">TOC \o "1-3" \h \u </w:instrText>
          </w:r>
          <w:r>
            <w:rPr>
              <w:rFonts w:eastAsia="宋体" w:asciiTheme="minorAscii" w:hAnsiTheme="minorAscii" w:cstheme="minorBidi"/>
              <w:kern w:val="2"/>
              <w:sz w:val="28"/>
              <w:szCs w:val="24"/>
              <w:lang w:val="en-US" w:eastAsia="zh-CN" w:bidi="ar-SA"/>
            </w:rPr>
            <w:fldChar w:fldCharType="separate"/>
          </w:r>
          <w:r>
            <w:rPr>
              <w:rFonts w:eastAsia="宋体" w:asciiTheme="minorAscii" w:hAnsiTheme="minorAscii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eastAsia="宋体" w:asciiTheme="minorAscii" w:hAnsiTheme="minorAscii" w:cstheme="minorBidi"/>
              <w:kern w:val="2"/>
              <w:szCs w:val="24"/>
              <w:lang w:val="en-US" w:eastAsia="zh-CN" w:bidi="ar-SA"/>
            </w:rPr>
            <w:instrText xml:space="preserve"> HYPERLINK \l _Toc21868 </w:instrText>
          </w:r>
          <w:r>
            <w:rPr>
              <w:rFonts w:eastAsia="宋体" w:asciiTheme="minorAscii" w:hAnsiTheme="minorAscii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>第一章 概述</w:t>
          </w:r>
          <w:r>
            <w:tab/>
          </w:r>
          <w:r>
            <w:fldChar w:fldCharType="begin"/>
          </w:r>
          <w:r>
            <w:instrText xml:space="preserve"> PAGEREF _Toc21868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eastAsia="宋体" w:asciiTheme="minorAscii" w:hAnsiTheme="minorAscii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_Toc23550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1.1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验证目的</w:t>
          </w:r>
          <w:r>
            <w:tab/>
          </w:r>
          <w:r>
            <w:fldChar w:fldCharType="begin"/>
          </w:r>
          <w:r>
            <w:instrText xml:space="preserve"> PAGEREF _Toc23550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_Toc24899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1.2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</w:t>
          </w:r>
          <w:r>
            <w:rPr>
              <w:rFonts w:hint="default" w:ascii="Arial" w:hAnsi="Arial" w:eastAsia="宋体" w:cstheme="minorBidi"/>
              <w:kern w:val="2"/>
              <w:szCs w:val="24"/>
              <w:lang w:val="en-US" w:eastAsia="zh-CN" w:bidi="ar-SA"/>
            </w:rPr>
            <w:t>范围</w:t>
          </w:r>
          <w:r>
            <w:tab/>
          </w:r>
          <w:r>
            <w:fldChar w:fldCharType="begin"/>
          </w:r>
          <w:r>
            <w:instrText xml:space="preserve"> PAGEREF _Toc24899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_Toc17590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1.3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术语</w:t>
          </w:r>
          <w:r>
            <w:tab/>
          </w:r>
          <w:r>
            <w:fldChar w:fldCharType="begin"/>
          </w:r>
          <w:r>
            <w:instrText xml:space="preserve"> PAGEREF _Toc17590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_Toc17926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1.4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参考资料</w:t>
          </w:r>
          <w:r>
            <w:tab/>
          </w:r>
          <w:r>
            <w:fldChar w:fldCharType="begin"/>
          </w:r>
          <w:r>
            <w:instrText xml:space="preserve"> PAGEREF _Toc17926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_Toc28364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>第二章 验证条件</w:t>
          </w:r>
          <w:r>
            <w:tab/>
          </w:r>
          <w:r>
            <w:fldChar w:fldCharType="begin"/>
          </w:r>
          <w:r>
            <w:instrText xml:space="preserve"> PAGEREF _Toc28364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_Toc8004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2.1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验证对象</w:t>
          </w:r>
          <w:r>
            <w:tab/>
          </w:r>
          <w:r>
            <w:fldChar w:fldCharType="begin"/>
          </w:r>
          <w:r>
            <w:instrText xml:space="preserve"> PAGEREF _Toc8004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_Toc15026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2.2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验证设备/工装/工具</w:t>
          </w:r>
          <w:r>
            <w:tab/>
          </w:r>
          <w:r>
            <w:fldChar w:fldCharType="begin"/>
          </w:r>
          <w:r>
            <w:instrText xml:space="preserve"> PAGEREF _Toc15026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_Toc6749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2.3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验证地点</w:t>
          </w:r>
          <w:r>
            <w:tab/>
          </w:r>
          <w:r>
            <w:fldChar w:fldCharType="begin"/>
          </w:r>
          <w:r>
            <w:instrText xml:space="preserve"> PAGEREF _Toc6749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_Toc31786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2.4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验证时间</w:t>
          </w:r>
          <w:r>
            <w:tab/>
          </w:r>
          <w:r>
            <w:fldChar w:fldCharType="begin"/>
          </w:r>
          <w:r>
            <w:instrText xml:space="preserve"> PAGEREF _Toc31786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_Toc20552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2.5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验证环境</w:t>
          </w:r>
          <w:r>
            <w:tab/>
          </w:r>
          <w:r>
            <w:fldChar w:fldCharType="begin"/>
          </w:r>
          <w:r>
            <w:instrText xml:space="preserve"> PAGEREF _Toc20552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_Toc13198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2.6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验证人员</w:t>
          </w:r>
          <w:r>
            <w:tab/>
          </w:r>
          <w:r>
            <w:fldChar w:fldCharType="begin"/>
          </w:r>
          <w:r>
            <w:instrText xml:space="preserve"> PAGEREF _Toc13198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_Toc17994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>第三章 验证可接受准则</w:t>
          </w:r>
          <w:r>
            <w:tab/>
          </w:r>
          <w:r>
            <w:fldChar w:fldCharType="begin"/>
          </w:r>
          <w:r>
            <w:instrText xml:space="preserve"> PAGEREF _Toc17994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_Toc1560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>第四章 验证方法与步骤</w:t>
          </w:r>
          <w:r>
            <w:tab/>
          </w:r>
          <w:r>
            <w:fldChar w:fldCharType="begin"/>
          </w:r>
          <w:r>
            <w:instrText xml:space="preserve"> PAGEREF _Toc1560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_Toc5531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4.1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工作参数验证</w:t>
          </w:r>
          <w:r>
            <w:tab/>
          </w:r>
          <w:r>
            <w:fldChar w:fldCharType="begin"/>
          </w:r>
          <w:r>
            <w:instrText xml:space="preserve"> PAGEREF _Toc5531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_Toc5498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4.2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使用效期验证</w:t>
          </w:r>
          <w:r>
            <w:tab/>
          </w:r>
          <w:r>
            <w:fldChar w:fldCharType="begin"/>
          </w:r>
          <w:r>
            <w:instrText xml:space="preserve"> PAGEREF _Toc5498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_Toc6486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>第五章 验证结果</w:t>
          </w:r>
          <w:r>
            <w:tab/>
          </w:r>
          <w:r>
            <w:fldChar w:fldCharType="begin"/>
          </w:r>
          <w:r>
            <w:instrText xml:space="preserve"> PAGEREF _Toc6486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_Toc14671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 xml:space="preserve">第六章 </w:t>
          </w:r>
          <w:r>
            <w:rPr>
              <w:rFonts w:hint="eastAsia" w:asciiTheme="minorAscii" w:hAnsiTheme="minorAscii" w:cstheme="minorBidi"/>
              <w:kern w:val="44"/>
              <w:szCs w:val="24"/>
              <w:lang w:val="en-US" w:eastAsia="zh-CN" w:bidi="ar-SA"/>
            </w:rPr>
            <w:t>验证</w:t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>结论</w:t>
          </w:r>
          <w:r>
            <w:tab/>
          </w:r>
          <w:r>
            <w:fldChar w:fldCharType="begin"/>
          </w:r>
          <w:r>
            <w:instrText xml:space="preserve"> PAGEREF _Toc14671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_Toc29011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>第七章 附件</w:t>
          </w:r>
          <w:r>
            <w:tab/>
          </w:r>
          <w:r>
            <w:fldChar w:fldCharType="begin"/>
          </w:r>
          <w:r>
            <w:instrText xml:space="preserve"> PAGEREF _Toc29011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_Toc29422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7.1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数据记录</w:t>
          </w:r>
          <w:r>
            <w:tab/>
          </w:r>
          <w:r>
            <w:fldChar w:fldCharType="begin"/>
          </w:r>
          <w:r>
            <w:instrText xml:space="preserve"> PAGEREF _Toc29422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_Toc23767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7.2 </w:t>
          </w:r>
          <w:r>
            <w:rPr>
              <w:rFonts w:hint="eastAsia" w:cstheme="minorBidi"/>
              <w:kern w:val="2"/>
              <w:szCs w:val="24"/>
              <w:lang w:val="en-US" w:eastAsia="zh-CN" w:bidi="ar-SA"/>
            </w:rPr>
            <w:t>实验照片记录</w:t>
          </w:r>
          <w:r>
            <w:tab/>
          </w:r>
          <w:r>
            <w:fldChar w:fldCharType="begin"/>
          </w:r>
          <w:r>
            <w:instrText xml:space="preserve"> PAGEREF _Toc23767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sectPr>
              <w:headerReference r:id="rId5" w:type="default"/>
              <w:footerReference r:id="rId6" w:type="default"/>
              <w:pgSz w:w="11906" w:h="16838"/>
              <w:pgMar w:top="1417" w:right="1800" w:bottom="850" w:left="1800" w:header="851" w:footer="283" w:gutter="0"/>
              <w:pgNumType w:fmt="decimal" w:start="1"/>
              <w:cols w:space="0" w:num="1"/>
              <w:rtlGutter w:val="0"/>
              <w:docGrid w:type="lines" w:linePitch="380" w:charSpace="0"/>
            </w:sectPr>
          </w:pPr>
          <w:r>
            <w:rPr>
              <w:rFonts w:eastAsia="宋体" w:asciiTheme="minorAscii" w:hAnsiTheme="minorAscii" w:cstheme="minorBidi"/>
            </w:rPr>
            <w:fldChar w:fldCharType="end"/>
          </w:r>
        </w:p>
      </w:sdtContent>
    </w:sdt>
    <w:p>
      <w:pPr>
        <w:keepNext/>
        <w:keepLines/>
        <w:widowControl w:val="0"/>
        <w:numPr>
          <w:ilvl w:val="0"/>
          <w:numId w:val="4"/>
        </w:numPr>
        <w:bidi w:val="0"/>
        <w:spacing w:before="100" w:beforeLines="0" w:beforeAutospacing="0" w:after="90" w:afterLines="0" w:afterAutospacing="0" w:line="240" w:lineRule="auto"/>
        <w:ind w:left="432" w:hanging="432"/>
        <w:jc w:val="both"/>
        <w:outlineLvl w:val="0"/>
        <w:rPr>
          <w:rFonts w:hint="default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</w:pPr>
      <w:bookmarkStart w:id="0" w:name="_Toc21868"/>
      <w:bookmarkStart w:id="1" w:name="_Toc10239"/>
      <w:bookmarkStart w:id="2" w:name="_Toc1217"/>
      <w:bookmarkStart w:id="3" w:name="_Toc16646"/>
      <w:bookmarkStart w:id="4" w:name="_Toc24226"/>
      <w:bookmarkStart w:id="5" w:name="_Toc185"/>
      <w:bookmarkStart w:id="6" w:name="_Toc30924"/>
      <w:bookmarkStart w:id="7" w:name="_Toc8498"/>
      <w:bookmarkStart w:id="8" w:name="_Toc27104"/>
      <w:bookmarkStart w:id="9" w:name="_Toc25494"/>
      <w:bookmarkStart w:id="10" w:name="_Toc29076"/>
      <w:bookmarkStart w:id="11" w:name="_Toc13356"/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概述</w:t>
      </w:r>
      <w:bookmarkEnd w:id="0"/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 w:firstLineChars="0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12" w:name="_Toc26376"/>
      <w:bookmarkStart w:id="13" w:name="_Toc30996"/>
      <w:bookmarkStart w:id="14" w:name="_Toc24130"/>
      <w:bookmarkStart w:id="15" w:name="_Toc8853"/>
      <w:bookmarkStart w:id="16" w:name="_Toc7898"/>
      <w:bookmarkStart w:id="17" w:name="_Toc23550"/>
      <w:bookmarkStart w:id="18" w:name="_Toc1912"/>
      <w:bookmarkStart w:id="19" w:name="_Toc14588"/>
      <w:bookmarkStart w:id="20" w:name="_Toc32383"/>
      <w:bookmarkStart w:id="21" w:name="_Toc23347"/>
      <w:bookmarkStart w:id="22" w:name="_Toc9537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验证目的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845" w:leftChars="0" w:hanging="425" w:firstLineChars="0"/>
        <w:textAlignment w:val="auto"/>
        <w:rPr>
          <w:rFonts w:hint="eastAsia" w:ascii="宋体" w:hAnsi="宋体" w:cs="宋体"/>
          <w:b w:val="0"/>
          <w:bCs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宋体" w:hAnsi="宋体" w:cs="宋体"/>
          <w:b w:val="0"/>
          <w:bCs/>
          <w:color w:val="auto"/>
          <w:sz w:val="21"/>
          <w:szCs w:val="21"/>
          <w:lang w:val="en-US" w:eastAsia="zh-CN"/>
        </w:rPr>
        <w:t>验证升降立柱</w:t>
      </w:r>
      <w:r>
        <w:rPr>
          <w:rFonts w:hint="eastAsia" w:ascii="宋体" w:hAnsi="宋体" w:cs="宋体"/>
          <w:b w:val="0"/>
          <w:bCs/>
          <w:color w:val="auto"/>
          <w:sz w:val="21"/>
          <w:szCs w:val="21"/>
          <w:highlight w:val="none"/>
          <w:lang w:val="en-US" w:eastAsia="zh-CN"/>
        </w:rPr>
        <w:t>（HB-DJ825-24-60-175-6-H2）最大负载、最大行程、工作电流能否符合规格书标称参数。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845" w:leftChars="0" w:hanging="425" w:firstLineChars="0"/>
        <w:textAlignment w:val="auto"/>
        <w:rPr>
          <w:rFonts w:hint="default" w:ascii="Times New Roman" w:hAnsi="Times New Roman" w:eastAsia="宋体" w:cs="Times New Roman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cs="宋体"/>
          <w:b w:val="0"/>
          <w:bCs/>
          <w:color w:val="auto"/>
          <w:sz w:val="21"/>
          <w:szCs w:val="21"/>
          <w:highlight w:val="none"/>
          <w:lang w:val="en-US" w:eastAsia="zh-CN"/>
        </w:rPr>
        <w:t>升降控制板组成的升降机构</w:t>
      </w:r>
      <w:r>
        <w:rPr>
          <w:rFonts w:hint="eastAsia" w:ascii="宋体" w:hAnsi="宋体" w:eastAsia="宋体" w:cs="宋体"/>
          <w:b w:val="0"/>
          <w:bCs/>
          <w:color w:val="auto"/>
          <w:sz w:val="21"/>
          <w:szCs w:val="21"/>
          <w:lang w:val="en-US" w:eastAsia="zh-CN"/>
        </w:rPr>
        <w:t>在</w:t>
      </w:r>
      <w:r>
        <w:rPr>
          <w:rFonts w:hint="eastAsia" w:ascii="宋体" w:hAnsi="宋体" w:cs="宋体"/>
          <w:b w:val="0"/>
          <w:bCs/>
          <w:color w:val="auto"/>
          <w:sz w:val="21"/>
          <w:szCs w:val="21"/>
          <w:lang w:val="en-US" w:eastAsia="zh-CN"/>
        </w:rPr>
        <w:t>MS-003</w:t>
      </w:r>
      <w:r>
        <w:rPr>
          <w:rFonts w:hint="eastAsia" w:ascii="宋体" w:hAnsi="宋体" w:eastAsia="宋体" w:cs="宋体"/>
          <w:b w:val="0"/>
          <w:bCs/>
          <w:color w:val="auto"/>
          <w:sz w:val="21"/>
          <w:szCs w:val="21"/>
          <w:lang w:val="en-US" w:eastAsia="zh-CN"/>
        </w:rPr>
        <w:t>系统内是否达到开发需求的设计目标，满足</w:t>
      </w:r>
      <w:r>
        <w:rPr>
          <w:rFonts w:hint="eastAsia" w:ascii="宋体" w:hAnsi="宋体" w:cs="宋体"/>
          <w:b w:val="0"/>
          <w:bCs/>
          <w:color w:val="auto"/>
          <w:sz w:val="21"/>
          <w:szCs w:val="21"/>
          <w:lang w:val="en-US" w:eastAsia="zh-CN"/>
        </w:rPr>
        <w:t>MS-003</w:t>
      </w:r>
      <w:r>
        <w:rPr>
          <w:rFonts w:hint="eastAsia" w:ascii="宋体" w:hAnsi="宋体" w:eastAsia="宋体" w:cs="宋体"/>
          <w:b w:val="0"/>
          <w:bCs/>
          <w:color w:val="auto"/>
          <w:sz w:val="21"/>
          <w:szCs w:val="21"/>
          <w:lang w:val="en-US" w:eastAsia="zh-CN"/>
        </w:rPr>
        <w:t>系统</w:t>
      </w:r>
      <w:r>
        <w:rPr>
          <w:rFonts w:hint="eastAsia"/>
          <w:color w:val="auto"/>
          <w:lang w:val="en-US" w:eastAsia="zh-CN"/>
        </w:rPr>
        <w:t>预先设定</w:t>
      </w:r>
      <w:r>
        <w:rPr>
          <w:rFonts w:hint="eastAsia" w:ascii="宋体" w:hAnsi="宋体" w:cs="宋体"/>
          <w:color w:val="auto"/>
          <w:lang w:val="en-US" w:eastAsia="zh-CN"/>
        </w:rPr>
        <w:t>的</w:t>
      </w:r>
      <w:r>
        <w:rPr>
          <w:rFonts w:hint="eastAsia"/>
          <w:color w:val="auto"/>
          <w:lang w:val="en-US" w:eastAsia="zh-CN"/>
        </w:rPr>
        <w:t>使用期限</w:t>
      </w:r>
      <w:r>
        <w:rPr>
          <w:rFonts w:hint="eastAsia" w:ascii="宋体" w:hAnsi="宋体" w:eastAsia="宋体" w:cs="宋体"/>
          <w:b w:val="0"/>
          <w:bCs/>
          <w:color w:val="auto"/>
          <w:sz w:val="21"/>
          <w:szCs w:val="21"/>
          <w:lang w:val="en-US" w:eastAsia="zh-CN"/>
        </w:rPr>
        <w:t>。</w:t>
      </w:r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default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23" w:name="_Toc24899"/>
      <w:bookmarkStart w:id="24" w:name="_Toc27142"/>
      <w:bookmarkStart w:id="25" w:name="_Toc32447"/>
      <w:bookmarkStart w:id="26" w:name="_Toc12483"/>
      <w:bookmarkStart w:id="27" w:name="_Toc17151"/>
      <w:bookmarkStart w:id="28" w:name="_Toc21184"/>
      <w:bookmarkStart w:id="29" w:name="_Toc11200"/>
      <w:bookmarkStart w:id="30" w:name="_Toc26745"/>
      <w:bookmarkStart w:id="31" w:name="_Toc8655"/>
      <w:bookmarkStart w:id="32" w:name="_Toc21514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</w:t>
      </w:r>
      <w:r>
        <w:rPr>
          <w:rFonts w:hint="default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范围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Start w:id="33" w:name="_Toc18639"/>
      <w:bookmarkEnd w:id="33"/>
      <w:bookmarkStart w:id="34" w:name="_Toc3290"/>
      <w:bookmarkEnd w:id="34"/>
      <w:bookmarkStart w:id="35" w:name="_Toc4427"/>
      <w:bookmarkEnd w:id="35"/>
      <w:bookmarkStart w:id="36" w:name="_Toc22393"/>
      <w:bookmarkEnd w:id="36"/>
      <w:bookmarkStart w:id="37" w:name="_Toc32161"/>
      <w:bookmarkEnd w:id="37"/>
      <w:bookmarkStart w:id="38" w:name="_Toc11648"/>
      <w:bookmarkEnd w:id="3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</w:pPr>
      <w:bookmarkStart w:id="39" w:name="_Toc20781"/>
      <w:bookmarkStart w:id="40" w:name="_Toc24793"/>
      <w:bookmarkStart w:id="41" w:name="_Toc24382"/>
      <w:bookmarkStart w:id="42" w:name="_Toc15336"/>
      <w:bookmarkStart w:id="43" w:name="_Toc17305"/>
      <w:bookmarkStart w:id="44" w:name="_Toc13067"/>
      <w:bookmarkStart w:id="45" w:name="_Toc32484"/>
      <w:bookmarkStart w:id="46" w:name="_Toc18489"/>
      <w:bookmarkStart w:id="47" w:name="_Toc25521"/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升降立柱</w:t>
      </w:r>
      <w:r>
        <w:rPr>
          <w:rFonts w:hint="eastAsia" w:ascii="宋体" w:hAnsi="宋体" w:cs="宋体"/>
          <w:b w:val="0"/>
          <w:bCs/>
          <w:sz w:val="21"/>
          <w:szCs w:val="21"/>
          <w:highlight w:val="none"/>
          <w:lang w:val="en-US" w:eastAsia="zh-CN"/>
        </w:rPr>
        <w:t>、升降机构</w:t>
      </w: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。</w:t>
      </w:r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48" w:name="_Toc17590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术语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</w:t>
      </w:r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49" w:name="_Toc10458"/>
      <w:bookmarkStart w:id="50" w:name="_Toc17926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参考资料</w:t>
      </w:r>
      <w:bookmarkEnd w:id="49"/>
      <w:bookmarkEnd w:id="5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《</w:t>
      </w:r>
      <w:r>
        <w:rPr>
          <w:rFonts w:hint="eastAsia" w:ascii="Times New Roman" w:hAnsi="Times New Roman" w:cs="Times New Roman"/>
          <w:b w:val="0"/>
          <w:bCs/>
          <w:sz w:val="21"/>
          <w:szCs w:val="21"/>
          <w:lang w:val="en-US" w:eastAsia="zh-CN"/>
        </w:rPr>
        <w:t>MS-003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lang w:val="en-US" w:eastAsia="zh-CN"/>
        </w:rPr>
        <w:t xml:space="preserve"> 产品有效期验证方案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《</w:t>
      </w:r>
      <w:r>
        <w:rPr>
          <w:rFonts w:hint="eastAsia" w:ascii="Times New Roman" w:hAnsi="Times New Roman" w:cs="Times New Roman"/>
          <w:b w:val="0"/>
          <w:bCs/>
          <w:sz w:val="21"/>
          <w:szCs w:val="21"/>
          <w:lang w:val="en-US" w:eastAsia="zh-CN"/>
        </w:rPr>
        <w:t>MS-003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技术需求规格书》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《</w:t>
      </w:r>
      <w:r>
        <w:rPr>
          <w:rFonts w:hint="eastAsia" w:ascii="Times New Roman" w:hAnsi="Times New Roman" w:cs="Times New Roman"/>
          <w:b w:val="0"/>
          <w:bCs/>
          <w:sz w:val="21"/>
          <w:szCs w:val="21"/>
          <w:lang w:val="en-US" w:eastAsia="zh-CN"/>
        </w:rPr>
        <w:t>MS-003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电子设计失效模式分析(D-FMEA)》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《</w:t>
      </w:r>
      <w:r>
        <w:rPr>
          <w:rFonts w:hint="eastAsia" w:ascii="Times New Roman" w:hAnsi="Times New Roman" w:cs="Times New Roman"/>
          <w:b w:val="0"/>
          <w:bCs/>
          <w:sz w:val="21"/>
          <w:szCs w:val="21"/>
          <w:highlight w:val="none"/>
          <w:lang w:val="en-US" w:eastAsia="zh-CN"/>
        </w:rPr>
        <w:t>MS-003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highlight w:val="none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highlight w:val="none"/>
          <w:lang w:val="en-US" w:eastAsia="zh-CN"/>
        </w:rPr>
        <w:t>风险评估和控制记录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《升降立柱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lang w:val="en-US" w:eastAsia="zh-CN"/>
        </w:rPr>
        <w:t xml:space="preserve"> HB-DJ825-24-60-175-6-H2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产品规格书》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GB 9706.1-20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lang w:val="en-US" w:eastAsia="zh-CN"/>
        </w:rPr>
        <w:t>20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《医用电气设备 第1部分：安全通用要求》</w:t>
      </w:r>
    </w:p>
    <w:p>
      <w:pPr>
        <w:keepNext/>
        <w:keepLines/>
        <w:widowControl w:val="0"/>
        <w:numPr>
          <w:ilvl w:val="0"/>
          <w:numId w:val="4"/>
        </w:numPr>
        <w:bidi w:val="0"/>
        <w:spacing w:before="100" w:beforeLines="0" w:beforeAutospacing="0" w:after="90" w:afterLines="0" w:afterAutospacing="0" w:line="240" w:lineRule="auto"/>
        <w:ind w:left="432" w:hanging="432"/>
        <w:jc w:val="left"/>
        <w:outlineLvl w:val="0"/>
        <w:rPr>
          <w:rFonts w:hint="default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</w:pPr>
      <w:bookmarkStart w:id="51" w:name="_Toc28364"/>
      <w:bookmarkStart w:id="52" w:name="_Toc2038"/>
      <w:bookmarkStart w:id="53" w:name="_Toc24202"/>
      <w:bookmarkStart w:id="54" w:name="_Toc13206"/>
      <w:bookmarkStart w:id="55" w:name="_Toc477"/>
      <w:bookmarkStart w:id="56" w:name="_Toc4826"/>
      <w:bookmarkStart w:id="57" w:name="_Toc9422"/>
      <w:bookmarkStart w:id="58" w:name="_Toc1748"/>
      <w:bookmarkStart w:id="59" w:name="_Toc9934"/>
      <w:bookmarkStart w:id="60" w:name="_Toc1867"/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验证条件</w:t>
      </w:r>
      <w:bookmarkEnd w:id="51"/>
      <w:bookmarkEnd w:id="52"/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 w:firstLineChars="0"/>
        <w:jc w:val="both"/>
        <w:outlineLvl w:val="1"/>
        <w:rPr>
          <w:rFonts w:hint="default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61" w:name="_Toc8004"/>
      <w:bookmarkStart w:id="62" w:name="_Toc15931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验证对象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tbl>
      <w:tblPr>
        <w:tblStyle w:val="31"/>
        <w:tblW w:w="4998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81"/>
        <w:gridCol w:w="2036"/>
        <w:gridCol w:w="2632"/>
        <w:gridCol w:w="177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1221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设备编号</w:t>
            </w:r>
          </w:p>
        </w:tc>
        <w:tc>
          <w:tcPr>
            <w:tcW w:w="1194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设备名称</w:t>
            </w:r>
          </w:p>
        </w:tc>
        <w:tc>
          <w:tcPr>
            <w:tcW w:w="1544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型号规格</w:t>
            </w:r>
          </w:p>
        </w:tc>
        <w:tc>
          <w:tcPr>
            <w:tcW w:w="1038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jc w:val="center"/>
        </w:trPr>
        <w:tc>
          <w:tcPr>
            <w:tcW w:w="1221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194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升降立柱</w:t>
            </w:r>
          </w:p>
        </w:tc>
        <w:tc>
          <w:tcPr>
            <w:tcW w:w="1544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highlight w:val="none"/>
                <w:lang w:val="en-US" w:eastAsia="zh-CN"/>
              </w:rPr>
              <w:t>HB-DJ825-24-60-175-6-H2</w:t>
            </w:r>
          </w:p>
        </w:tc>
        <w:tc>
          <w:tcPr>
            <w:tcW w:w="1038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eastAsia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21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1194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升降控制板</w:t>
            </w:r>
          </w:p>
        </w:tc>
        <w:tc>
          <w:tcPr>
            <w:tcW w:w="1544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highlight w:val="none"/>
                <w:lang w:val="en-US" w:eastAsia="zh-CN"/>
              </w:rPr>
              <w:t>MS-003.23T001</w:t>
            </w:r>
          </w:p>
        </w:tc>
        <w:tc>
          <w:tcPr>
            <w:tcW w:w="1038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/</w:t>
            </w:r>
          </w:p>
        </w:tc>
      </w:tr>
    </w:tbl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63" w:name="_Toc4180"/>
      <w:bookmarkStart w:id="64" w:name="_Toc15026"/>
      <w:bookmarkStart w:id="65" w:name="_Toc27561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验证设备/工装/工具</w:t>
      </w:r>
      <w:bookmarkEnd w:id="63"/>
      <w:bookmarkEnd w:id="64"/>
    </w:p>
    <w:tbl>
      <w:tblPr>
        <w:tblStyle w:val="31"/>
        <w:tblW w:w="4998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4"/>
        <w:gridCol w:w="2236"/>
        <w:gridCol w:w="2371"/>
        <w:gridCol w:w="185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设备编号</w:t>
            </w:r>
          </w:p>
        </w:tc>
        <w:tc>
          <w:tcPr>
            <w:tcW w:w="1312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设备名称</w:t>
            </w:r>
          </w:p>
        </w:tc>
        <w:tc>
          <w:tcPr>
            <w:tcW w:w="1391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型号规格</w:t>
            </w:r>
          </w:p>
        </w:tc>
        <w:tc>
          <w:tcPr>
            <w:tcW w:w="1090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highlight w:val="red"/>
                <w:lang w:val="en-US" w:eastAsia="zh-CN"/>
              </w:rPr>
              <w:t>/</w:t>
            </w:r>
          </w:p>
        </w:tc>
        <w:tc>
          <w:tcPr>
            <w:tcW w:w="1312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highlight w:val="none"/>
                <w:lang w:val="en-US" w:eastAsia="zh-CN"/>
              </w:rPr>
              <w:t>执行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highlight w:val="none"/>
                <w:lang w:val="en-US" w:eastAsia="zh-CN"/>
              </w:rPr>
              <w:t>台车</w:t>
            </w:r>
          </w:p>
        </w:tc>
        <w:tc>
          <w:tcPr>
            <w:tcW w:w="1391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auto"/>
                <w:sz w:val="21"/>
                <w:szCs w:val="21"/>
                <w:lang w:val="en-US" w:eastAsia="zh-CN"/>
              </w:rPr>
              <w:t>MS-003</w:t>
            </w:r>
          </w:p>
        </w:tc>
        <w:tc>
          <w:tcPr>
            <w:tcW w:w="1090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ST/ZG-002</w:t>
            </w:r>
          </w:p>
        </w:tc>
        <w:tc>
          <w:tcPr>
            <w:tcW w:w="1312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数字万用表</w:t>
            </w:r>
          </w:p>
        </w:tc>
        <w:tc>
          <w:tcPr>
            <w:tcW w:w="1391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VC97</w:t>
            </w:r>
          </w:p>
        </w:tc>
        <w:tc>
          <w:tcPr>
            <w:tcW w:w="1090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bookmarkStart w:id="66" w:name="_Toc11330"/>
            <w:bookmarkStart w:id="67" w:name="_Toc26207"/>
            <w:bookmarkStart w:id="68" w:name="_Toc16357"/>
            <w:bookmarkStart w:id="69" w:name="_Toc27278"/>
            <w:bookmarkStart w:id="70" w:name="_Toc29383"/>
            <w:bookmarkStart w:id="71" w:name="_Toc2111"/>
            <w:bookmarkStart w:id="72" w:name="_Toc4741"/>
            <w:bookmarkStart w:id="73" w:name="_Toc15049"/>
            <w:bookmarkStart w:id="74" w:name="_Toc3324"/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1"/>
                <w:szCs w:val="21"/>
                <w:highlight w:val="none"/>
                <w:shd w:val="clear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ST/SC-074</w:t>
            </w:r>
          </w:p>
        </w:tc>
        <w:tc>
          <w:tcPr>
            <w:tcW w:w="1312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auto"/>
                <w:sz w:val="21"/>
                <w:szCs w:val="21"/>
                <w:highlight w:val="none"/>
                <w:lang w:val="en-US" w:eastAsia="zh-CN"/>
              </w:rPr>
              <w:t>电子台秤</w:t>
            </w:r>
          </w:p>
        </w:tc>
        <w:tc>
          <w:tcPr>
            <w:tcW w:w="1391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auto"/>
                <w:sz w:val="21"/>
                <w:szCs w:val="21"/>
                <w:highlight w:val="none"/>
                <w:lang w:val="en-US" w:eastAsia="zh-CN"/>
              </w:rPr>
              <w:t>TCS-150</w:t>
            </w:r>
          </w:p>
        </w:tc>
        <w:tc>
          <w:tcPr>
            <w:tcW w:w="1090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cs="Times New Roman"/>
                <w:sz w:val="21"/>
                <w:szCs w:val="21"/>
                <w:highlight w:val="red"/>
                <w:lang w:val="en-US" w:eastAsia="zh-CN"/>
              </w:rPr>
            </w:pPr>
            <w:bookmarkStart w:id="75" w:name="_Toc6749"/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1"/>
                <w:szCs w:val="21"/>
                <w:highlight w:val="none"/>
                <w:shd w:val="clear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ST/RD-E2001</w:t>
            </w:r>
          </w:p>
        </w:tc>
        <w:tc>
          <w:tcPr>
            <w:tcW w:w="1312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宋体" w:hAnsi="宋体" w:cs="宋体"/>
                <w:color w:val="auto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宋体" w:hAnsi="宋体" w:cs="宋体"/>
                <w:color w:val="auto"/>
                <w:sz w:val="21"/>
                <w:szCs w:val="21"/>
                <w:highlight w:val="none"/>
                <w:lang w:val="en-US" w:eastAsia="zh-CN"/>
              </w:rPr>
              <w:t>电源</w:t>
            </w:r>
          </w:p>
        </w:tc>
        <w:tc>
          <w:tcPr>
            <w:tcW w:w="1391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宋体" w:hAnsi="宋体" w:cs="宋体"/>
                <w:color w:val="auto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宋体" w:hAnsi="宋体" w:cs="宋体"/>
                <w:color w:val="auto"/>
                <w:sz w:val="21"/>
                <w:szCs w:val="21"/>
                <w:highlight w:val="none"/>
                <w:lang w:val="en-US" w:eastAsia="zh-CN"/>
              </w:rPr>
              <w:t>UTP1306S</w:t>
            </w:r>
          </w:p>
        </w:tc>
        <w:tc>
          <w:tcPr>
            <w:tcW w:w="1090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</w:pPr>
          </w:p>
        </w:tc>
      </w:tr>
      <w:bookmarkEnd w:id="65"/>
    </w:tbl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验证地点</w:t>
      </w:r>
      <w:bookmarkEnd w:id="66"/>
      <w:bookmarkEnd w:id="75"/>
    </w:p>
    <w:p>
      <w:pPr>
        <w:adjustRightInd/>
        <w:snapToGrid/>
        <w:spacing w:beforeLines="-2147483648" w:afterLines="-2147483648"/>
        <w:ind w:firstLine="560"/>
        <w:rPr>
          <w:rFonts w:hint="default" w:asciiTheme="minorAscii" w:hAnsiTheme="minorAscii" w:cstheme="minorBidi"/>
          <w:color w:val="auto"/>
          <w:sz w:val="21"/>
          <w:szCs w:val="21"/>
          <w:lang w:val="en-US" w:eastAsia="zh-CN"/>
        </w:rPr>
      </w:pPr>
      <w:r>
        <w:rPr>
          <w:rFonts w:hint="eastAsia" w:asciiTheme="minorAscii" w:hAnsiTheme="minorAscii" w:cstheme="minorBidi"/>
          <w:color w:val="auto"/>
          <w:sz w:val="21"/>
          <w:szCs w:val="21"/>
          <w:lang w:val="en-US" w:eastAsia="zh-CN"/>
        </w:rPr>
        <w:t>公司实验室</w:t>
      </w:r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76" w:name="_Toc31786"/>
      <w:bookmarkStart w:id="77" w:name="_Toc3836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验证时间</w:t>
      </w:r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6"/>
      <w:bookmarkEnd w:id="77"/>
    </w:p>
    <w:p>
      <w:pPr>
        <w:adjustRightInd/>
        <w:snapToGrid/>
        <w:spacing w:beforeLines="-2147483648" w:afterLines="-2147483648"/>
        <w:ind w:firstLine="560"/>
        <w:rPr>
          <w:rFonts w:hint="default" w:ascii="Times New Roman" w:hAnsi="Times New Roman" w:eastAsia="宋体" w:cs="Times New Roman"/>
          <w:color w:val="auto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1"/>
          <w:szCs w:val="21"/>
          <w:lang w:val="en-US" w:eastAsia="zh-CN"/>
        </w:rPr>
        <w:t>202</w:t>
      </w:r>
      <w:r>
        <w:rPr>
          <w:rFonts w:hint="eastAsia" w:ascii="Times New Roman" w:hAnsi="Times New Roman" w:cs="Times New Roman"/>
          <w:color w:val="auto"/>
          <w:sz w:val="21"/>
          <w:szCs w:val="21"/>
          <w:lang w:val="en-US" w:eastAsia="zh-CN"/>
        </w:rPr>
        <w:t>3</w:t>
      </w:r>
      <w:r>
        <w:rPr>
          <w:rFonts w:hint="default" w:ascii="Times New Roman" w:hAnsi="Times New Roman" w:cs="Times New Roman"/>
          <w:color w:val="auto"/>
          <w:sz w:val="21"/>
          <w:szCs w:val="21"/>
          <w:lang w:val="en-US" w:eastAsia="zh-CN"/>
        </w:rPr>
        <w:t>.0</w:t>
      </w:r>
      <w:r>
        <w:rPr>
          <w:rFonts w:hint="eastAsia" w:ascii="Times New Roman" w:hAnsi="Times New Roman" w:cs="Times New Roman"/>
          <w:color w:val="auto"/>
          <w:sz w:val="21"/>
          <w:szCs w:val="21"/>
          <w:lang w:val="en-US" w:eastAsia="zh-CN"/>
        </w:rPr>
        <w:t>1.04</w:t>
      </w:r>
      <w:r>
        <w:rPr>
          <w:rFonts w:hint="default" w:ascii="Times New Roman" w:hAnsi="Times New Roman" w:cs="Times New Roman"/>
          <w:color w:val="auto"/>
          <w:sz w:val="21"/>
          <w:szCs w:val="21"/>
          <w:lang w:val="en-US" w:eastAsia="zh-CN"/>
        </w:rPr>
        <w:t>-202</w:t>
      </w:r>
      <w:r>
        <w:rPr>
          <w:rFonts w:hint="eastAsia" w:ascii="Times New Roman" w:hAnsi="Times New Roman" w:cs="Times New Roman"/>
          <w:color w:val="auto"/>
          <w:sz w:val="21"/>
          <w:szCs w:val="21"/>
          <w:lang w:val="en-US" w:eastAsia="zh-CN"/>
        </w:rPr>
        <w:t>3</w:t>
      </w:r>
      <w:r>
        <w:rPr>
          <w:rFonts w:hint="default" w:ascii="Times New Roman" w:hAnsi="Times New Roman" w:cs="Times New Roman"/>
          <w:color w:val="auto"/>
          <w:sz w:val="21"/>
          <w:szCs w:val="21"/>
          <w:lang w:val="en-US" w:eastAsia="zh-CN"/>
        </w:rPr>
        <w:t>.</w:t>
      </w:r>
      <w:r>
        <w:rPr>
          <w:rFonts w:hint="eastAsia" w:ascii="Times New Roman" w:hAnsi="Times New Roman" w:cs="Times New Roman"/>
          <w:color w:val="auto"/>
          <w:sz w:val="21"/>
          <w:szCs w:val="21"/>
          <w:lang w:val="en-US" w:eastAsia="zh-CN"/>
        </w:rPr>
        <w:t>01.31</w:t>
      </w:r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78" w:name="_Toc20552"/>
      <w:bookmarkStart w:id="79" w:name="_Toc15283"/>
      <w:bookmarkStart w:id="80" w:name="_Toc15326"/>
      <w:bookmarkStart w:id="81" w:name="_Toc602"/>
      <w:bookmarkStart w:id="82" w:name="_Toc9164"/>
      <w:bookmarkStart w:id="83" w:name="_Toc29300"/>
      <w:bookmarkStart w:id="84" w:name="_Toc11888"/>
      <w:bookmarkStart w:id="85" w:name="_Toc31455"/>
      <w:bookmarkStart w:id="86" w:name="_Toc9414"/>
      <w:bookmarkStart w:id="87" w:name="_Toc32107"/>
      <w:bookmarkStart w:id="88" w:name="_Toc1754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验证环境</w:t>
      </w:r>
      <w:bookmarkEnd w:id="78"/>
      <w:bookmarkEnd w:id="7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</w:pPr>
      <w:bookmarkStart w:id="89" w:name="_Toc3468"/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温度：室温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宋体" w:hAnsi="宋体" w:cs="宋体"/>
          <w:b w:val="0"/>
          <w:bCs/>
          <w:sz w:val="21"/>
          <w:szCs w:val="21"/>
          <w:lang w:val="en-US" w:eastAsia="zh-CN"/>
        </w:rPr>
      </w:pP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相对湿度：</w:t>
      </w: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≤</w:t>
      </w: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75%</w:t>
      </w:r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90" w:name="_Toc13198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</w:t>
      </w:r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人员</w:t>
      </w:r>
      <w:bookmarkEnd w:id="89"/>
      <w:bookmarkEnd w:id="90"/>
    </w:p>
    <w:tbl>
      <w:tblPr>
        <w:tblStyle w:val="32"/>
        <w:tblW w:w="4998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9"/>
        <w:gridCol w:w="1186"/>
        <w:gridCol w:w="1667"/>
        <w:gridCol w:w="1762"/>
        <w:gridCol w:w="30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4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</w:rPr>
              <w:t>序号</w:t>
            </w:r>
          </w:p>
        </w:tc>
        <w:tc>
          <w:tcPr>
            <w:tcW w:w="696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部门</w:t>
            </w:r>
          </w:p>
        </w:tc>
        <w:tc>
          <w:tcPr>
            <w:tcW w:w="978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人员</w:t>
            </w:r>
          </w:p>
        </w:tc>
        <w:tc>
          <w:tcPr>
            <w:tcW w:w="1034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="Times New Roman" w:hAnsi="Times New Roman" w:eastAsia="宋体" w:cs="Times New Roman"/>
                <w:sz w:val="21"/>
                <w:szCs w:val="21"/>
                <w:vertAlign w:val="baseline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</w:rPr>
              <w:t>岗位</w:t>
            </w:r>
          </w:p>
        </w:tc>
        <w:tc>
          <w:tcPr>
            <w:tcW w:w="1787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</w:rPr>
              <w:t>职责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4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="Times New Roman" w:hAnsi="Times New Roman" w:eastAsia="宋体" w:cs="Times New Roman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auto"/>
                <w:sz w:val="21"/>
                <w:szCs w:val="21"/>
              </w:rPr>
              <w:t>1</w:t>
            </w:r>
          </w:p>
        </w:tc>
        <w:tc>
          <w:tcPr>
            <w:tcW w:w="696" w:type="pct"/>
            <w:vAlign w:val="center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  <w:t>研发中心</w:t>
            </w:r>
          </w:p>
        </w:tc>
        <w:tc>
          <w:tcPr>
            <w:tcW w:w="978" w:type="pct"/>
            <w:vAlign w:val="center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  <w:t>邓伟</w:t>
            </w:r>
          </w:p>
        </w:tc>
        <w:tc>
          <w:tcPr>
            <w:tcW w:w="1034" w:type="pct"/>
            <w:vAlign w:val="center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  <w:t>电子工程师</w:t>
            </w:r>
          </w:p>
        </w:tc>
        <w:tc>
          <w:tcPr>
            <w:tcW w:w="1787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  <w:t>验证中的设备操作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4" w:type="pct"/>
            <w:vAlign w:val="center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ascii="Times New Roman" w:hAnsi="Times New Roman" w:cs="Times New Roman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auto"/>
                <w:sz w:val="21"/>
                <w:szCs w:val="21"/>
              </w:rPr>
              <w:t>2</w:t>
            </w:r>
          </w:p>
        </w:tc>
        <w:tc>
          <w:tcPr>
            <w:tcW w:w="696" w:type="pct"/>
            <w:vAlign w:val="center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  <w:t>研发中心</w:t>
            </w:r>
          </w:p>
        </w:tc>
        <w:tc>
          <w:tcPr>
            <w:tcW w:w="978" w:type="pct"/>
            <w:vAlign w:val="center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  <w:t>姜璞</w:t>
            </w:r>
          </w:p>
        </w:tc>
        <w:tc>
          <w:tcPr>
            <w:tcW w:w="1034" w:type="pct"/>
            <w:vAlign w:val="center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  <w:t>测试工程师</w:t>
            </w:r>
          </w:p>
        </w:tc>
        <w:tc>
          <w:tcPr>
            <w:tcW w:w="1787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  <w:t>进行相关过程数据记录；</w:t>
            </w:r>
          </w:p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  <w:t>数据统计，编制报告</w:t>
            </w:r>
          </w:p>
        </w:tc>
      </w:tr>
    </w:tbl>
    <w:p>
      <w:pPr>
        <w:keepNext/>
        <w:keepLines/>
        <w:widowControl w:val="0"/>
        <w:numPr>
          <w:ilvl w:val="0"/>
          <w:numId w:val="4"/>
        </w:numPr>
        <w:bidi w:val="0"/>
        <w:spacing w:before="100" w:beforeLines="0" w:beforeAutospacing="0" w:after="90" w:afterLines="0" w:afterAutospacing="0" w:line="240" w:lineRule="auto"/>
        <w:ind w:left="432" w:hanging="432"/>
        <w:jc w:val="left"/>
        <w:outlineLvl w:val="0"/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</w:pPr>
      <w:bookmarkStart w:id="91" w:name="_Toc4467"/>
      <w:bookmarkStart w:id="92" w:name="_Toc9029"/>
      <w:bookmarkStart w:id="93" w:name="_Toc19446"/>
      <w:bookmarkStart w:id="94" w:name="_Toc2006"/>
      <w:bookmarkStart w:id="95" w:name="_Toc29201"/>
      <w:bookmarkStart w:id="96" w:name="_Toc21694"/>
      <w:bookmarkStart w:id="97" w:name="_Toc28523"/>
      <w:bookmarkStart w:id="98" w:name="_Toc1400"/>
      <w:bookmarkStart w:id="99" w:name="_Toc15702"/>
      <w:bookmarkStart w:id="100" w:name="_Toc17994"/>
      <w:bookmarkStart w:id="101" w:name="_Toc19959"/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验证可接受准则</w:t>
      </w:r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>
      <w:pPr>
        <w:numPr>
          <w:ilvl w:val="0"/>
          <w:numId w:val="0"/>
        </w:numPr>
        <w:adjustRightInd/>
        <w:snapToGrid/>
        <w:spacing w:beforeLines="-2147483648" w:afterLines="-2147483648"/>
        <w:ind w:left="420" w:leftChars="200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验证结果应符合以下指标：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425" w:leftChars="0" w:hanging="425" w:firstLineChars="0"/>
        <w:textAlignment w:val="auto"/>
        <w:rPr>
          <w:rFonts w:hint="default" w:ascii="宋体" w:hAnsi="宋体" w:cs="宋体"/>
          <w:b w:val="0"/>
          <w:bCs/>
          <w:sz w:val="21"/>
          <w:szCs w:val="21"/>
          <w:lang w:val="en-US" w:eastAsia="zh-CN"/>
        </w:rPr>
      </w:pPr>
      <w:bookmarkStart w:id="102" w:name="_Toc5244"/>
      <w:bookmarkStart w:id="103" w:name="_Toc25226"/>
      <w:bookmarkStart w:id="104" w:name="_Toc6986"/>
      <w:bookmarkStart w:id="105" w:name="_Toc28304"/>
      <w:bookmarkStart w:id="106" w:name="_Toc3397"/>
      <w:bookmarkStart w:id="107" w:name="_Toc19363"/>
      <w:bookmarkStart w:id="108" w:name="_Toc19333"/>
      <w:bookmarkStart w:id="109" w:name="_Toc26435"/>
      <w:bookmarkStart w:id="110" w:name="_Toc3422"/>
      <w:bookmarkStart w:id="111" w:name="_Toc264"/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单个升降立柱最大行程能达到60mm，最大推力不低于1500N，同时工作电流不超过3A；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425" w:leftChars="0" w:hanging="425" w:firstLineChars="0"/>
        <w:textAlignment w:val="auto"/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</w:pP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升降机构系统支撑MS-003耐久性测试后，仍能升高到60mm最高状态和降低到最低位置。</w:t>
      </w:r>
    </w:p>
    <w:p>
      <w:pPr>
        <w:keepNext/>
        <w:keepLines/>
        <w:widowControl w:val="0"/>
        <w:numPr>
          <w:ilvl w:val="0"/>
          <w:numId w:val="4"/>
        </w:numPr>
        <w:bidi w:val="0"/>
        <w:spacing w:before="100" w:beforeLines="0" w:beforeAutospacing="0" w:after="90" w:afterLines="0" w:afterAutospacing="0" w:line="240" w:lineRule="auto"/>
        <w:ind w:left="432" w:hanging="432"/>
        <w:jc w:val="left"/>
        <w:outlineLvl w:val="0"/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</w:pPr>
      <w:bookmarkStart w:id="112" w:name="_Toc1560"/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验证方法</w:t>
      </w:r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与步骤</w:t>
      </w:r>
      <w:bookmarkEnd w:id="111"/>
      <w:bookmarkEnd w:id="112"/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113" w:name="_Toc17514"/>
      <w:bookmarkStart w:id="114" w:name="_Toc5531"/>
      <w:bookmarkStart w:id="115" w:name="_Toc9303"/>
      <w:bookmarkStart w:id="116" w:name="_Toc24595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工作参数验证</w:t>
      </w:r>
      <w:bookmarkEnd w:id="113"/>
      <w:bookmarkEnd w:id="114"/>
      <w:bookmarkEnd w:id="11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宋体" w:hAnsi="宋体" w:cs="宋体"/>
          <w:b w:val="0"/>
          <w:bCs/>
          <w:sz w:val="21"/>
          <w:szCs w:val="21"/>
          <w:vertAlign w:val="baseline"/>
          <w:lang w:val="en-US" w:eastAsia="zh-CN"/>
        </w:rPr>
      </w:pP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根据</w:t>
      </w: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《</w:t>
      </w:r>
      <w:r>
        <w:rPr>
          <w:rFonts w:hint="default" w:ascii="宋体" w:hAnsi="宋体" w:eastAsia="宋体" w:cs="宋体"/>
          <w:b w:val="0"/>
          <w:bCs/>
          <w:sz w:val="21"/>
          <w:szCs w:val="21"/>
          <w:highlight w:val="none"/>
          <w:lang w:val="en-US" w:eastAsia="zh-CN"/>
        </w:rPr>
        <w:t>升降</w:t>
      </w:r>
      <w:r>
        <w:rPr>
          <w:rFonts w:hint="default" w:ascii="宋体" w:hAnsi="宋体" w:eastAsia="宋体" w:cs="宋体"/>
          <w:sz w:val="21"/>
          <w:szCs w:val="21"/>
          <w:highlight w:val="none"/>
          <w:lang w:val="en-US" w:eastAsia="zh-CN"/>
        </w:rPr>
        <w:t>立柱</w:t>
      </w:r>
      <w:r>
        <w:rPr>
          <w:rFonts w:hint="eastAsia" w:ascii="宋体" w:hAnsi="宋体" w:cs="宋体"/>
          <w:b w:val="0"/>
          <w:bCs/>
          <w:sz w:val="21"/>
          <w:szCs w:val="21"/>
          <w:highlight w:val="none"/>
          <w:lang w:val="en-US" w:eastAsia="zh-CN"/>
        </w:rPr>
        <w:t xml:space="preserve"> </w:t>
      </w:r>
      <w:r>
        <w:rPr>
          <w:rFonts w:hint="eastAsia" w:ascii="宋体" w:hAnsi="宋体" w:cs="宋体" w:eastAsiaTheme="minorEastAsia"/>
          <w:szCs w:val="22"/>
          <w:lang w:val="en-US" w:eastAsia="zh-CN"/>
        </w:rPr>
        <w:t>HB-DJ825-24-60-175-6-H2</w:t>
      </w:r>
      <w:r>
        <w:rPr>
          <w:rFonts w:hint="eastAsia" w:ascii="宋体" w:hAnsi="宋体" w:eastAsia="宋体" w:cs="宋体"/>
          <w:b w:val="0"/>
          <w:bCs/>
          <w:sz w:val="21"/>
          <w:szCs w:val="21"/>
          <w:highlight w:val="none"/>
          <w:lang w:val="en-US" w:eastAsia="zh-CN"/>
        </w:rPr>
        <w:t>产品规格书</w:t>
      </w: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》</w:t>
      </w: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参数标识，单个</w:t>
      </w:r>
      <w:r>
        <w:rPr>
          <w:rFonts w:hint="default" w:ascii="宋体" w:hAnsi="宋体" w:eastAsia="宋体" w:cs="宋体"/>
          <w:b w:val="0"/>
          <w:bCs/>
          <w:sz w:val="21"/>
          <w:szCs w:val="21"/>
          <w:lang w:val="en-US" w:eastAsia="zh-CN"/>
        </w:rPr>
        <w:t>立柱</w:t>
      </w: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最大推力为</w:t>
      </w:r>
      <w:r>
        <w:rPr>
          <w:rFonts w:hint="default" w:ascii="宋体" w:hAnsi="宋体" w:cs="宋体"/>
          <w:b w:val="0"/>
          <w:bCs/>
          <w:sz w:val="21"/>
          <w:szCs w:val="21"/>
          <w:lang w:val="en-US" w:eastAsia="zh-CN"/>
        </w:rPr>
        <w:t>15</w:t>
      </w: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00N，近似取重力加速度g为10.0m/s</w:t>
      </w:r>
      <w:r>
        <w:rPr>
          <w:rFonts w:hint="eastAsia" w:ascii="宋体" w:hAnsi="宋体" w:cs="宋体"/>
          <w:b w:val="0"/>
          <w:bCs/>
          <w:sz w:val="21"/>
          <w:szCs w:val="21"/>
          <w:vertAlign w:val="superscript"/>
          <w:lang w:val="en-US" w:eastAsia="zh-CN"/>
        </w:rPr>
        <w:t>2</w:t>
      </w:r>
      <w:r>
        <w:rPr>
          <w:rFonts w:hint="eastAsia" w:ascii="宋体" w:hAnsi="宋体" w:cs="宋体"/>
          <w:b w:val="0"/>
          <w:bCs/>
          <w:sz w:val="21"/>
          <w:szCs w:val="21"/>
          <w:vertAlign w:val="baseline"/>
          <w:lang w:val="en-US" w:eastAsia="zh-CN"/>
        </w:rPr>
        <w:t>，那么立柱能最大推动约</w:t>
      </w:r>
      <w:r>
        <w:rPr>
          <w:rFonts w:hint="default" w:ascii="宋体" w:hAnsi="宋体" w:cs="宋体"/>
          <w:b w:val="0"/>
          <w:bCs/>
          <w:sz w:val="21"/>
          <w:szCs w:val="21"/>
          <w:vertAlign w:val="baseline"/>
          <w:lang w:val="en-US" w:eastAsia="zh-CN"/>
        </w:rPr>
        <w:t>15</w:t>
      </w:r>
      <w:r>
        <w:rPr>
          <w:rFonts w:hint="eastAsia" w:ascii="宋体" w:hAnsi="宋体" w:cs="宋体"/>
          <w:b w:val="0"/>
          <w:bCs/>
          <w:sz w:val="21"/>
          <w:szCs w:val="21"/>
          <w:vertAlign w:val="baseline"/>
          <w:lang w:val="en-US" w:eastAsia="zh-CN"/>
        </w:rPr>
        <w:t>0kg重物，进行</w:t>
      </w:r>
      <w:r>
        <w:rPr>
          <w:rFonts w:hint="default" w:ascii="宋体" w:hAnsi="宋体" w:eastAsia="宋体" w:cs="宋体"/>
          <w:b w:val="0"/>
          <w:bCs/>
          <w:sz w:val="21"/>
          <w:szCs w:val="21"/>
          <w:lang w:val="en-US" w:eastAsia="zh-CN"/>
        </w:rPr>
        <w:t>升降</w:t>
      </w: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立柱</w:t>
      </w: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推力和最大行程测试，</w:t>
      </w:r>
      <w:r>
        <w:rPr>
          <w:rFonts w:hint="eastAsia" w:ascii="宋体" w:hAnsi="宋体" w:cs="宋体"/>
          <w:b w:val="0"/>
          <w:bCs/>
          <w:sz w:val="21"/>
          <w:szCs w:val="21"/>
          <w:vertAlign w:val="baseline"/>
          <w:lang w:val="en-US" w:eastAsia="zh-CN"/>
        </w:rPr>
        <w:t>测试步骤如下：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425" w:leftChars="0" w:hanging="425" w:firstLineChars="0"/>
        <w:textAlignment w:val="auto"/>
        <w:rPr>
          <w:rFonts w:hint="eastAsia" w:ascii="宋体" w:hAnsi="宋体" w:cs="宋体"/>
          <w:b w:val="0"/>
          <w:bCs/>
          <w:sz w:val="21"/>
          <w:szCs w:val="21"/>
          <w:vertAlign w:val="baseline"/>
          <w:lang w:val="en-US" w:eastAsia="zh-CN"/>
        </w:rPr>
      </w:pP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如图4.1-1所示，将立柱放置于硬质地面上</w:t>
      </w:r>
      <w:r>
        <w:rPr>
          <w:rFonts w:hint="eastAsia" w:ascii="宋体" w:hAnsi="宋体" w:cs="宋体"/>
          <w:b w:val="0"/>
          <w:bCs/>
          <w:sz w:val="21"/>
          <w:szCs w:val="21"/>
          <w:vertAlign w:val="baseline"/>
          <w:lang w:val="en-US" w:eastAsia="zh-CN"/>
        </w:rPr>
        <w:t>，准备一</w:t>
      </w:r>
      <w:r>
        <w:rPr>
          <w:rFonts w:hint="default" w:ascii="宋体" w:hAnsi="宋体" w:cs="宋体"/>
          <w:b w:val="0"/>
          <w:bCs/>
          <w:sz w:val="21"/>
          <w:szCs w:val="21"/>
          <w:vertAlign w:val="baseline"/>
          <w:lang w:val="en-US" w:eastAsia="zh-CN"/>
        </w:rPr>
        <w:t>15</w:t>
      </w:r>
      <w:r>
        <w:rPr>
          <w:rFonts w:hint="eastAsia" w:ascii="宋体" w:hAnsi="宋体" w:cs="宋体"/>
          <w:b w:val="0"/>
          <w:bCs/>
          <w:sz w:val="21"/>
          <w:szCs w:val="21"/>
          <w:vertAlign w:val="baseline"/>
          <w:lang w:val="en-US" w:eastAsia="zh-CN"/>
        </w:rPr>
        <w:t>0kg重的物体，放置于立柱上端（注意预防重物跌落），控制立柱由最小行程位置上升至最大行程位置（60mm），保持90秒钟，控制立柱下降到最小行程位置，保持90秒钟；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</w:pPr>
      <w:r>
        <w:drawing>
          <wp:inline distT="0" distB="0" distL="114300" distR="114300">
            <wp:extent cx="4601210" cy="3038475"/>
            <wp:effectExtent l="0" t="0" r="889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宋体" w:hAnsi="宋体" w:eastAsia="宋体" w:cs="宋体"/>
          <w:sz w:val="18"/>
          <w:szCs w:val="18"/>
          <w:lang w:val="en-US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 xml:space="preserve">图 </w:t>
      </w:r>
      <w:r>
        <w:rPr>
          <w:rFonts w:hint="eastAsia" w:ascii="宋体" w:hAnsi="宋体" w:cs="宋体"/>
          <w:b w:val="0"/>
          <w:bCs/>
          <w:sz w:val="18"/>
          <w:szCs w:val="18"/>
          <w:vertAlign w:val="baseline"/>
          <w:lang w:val="en-US" w:eastAsia="zh-CN"/>
        </w:rPr>
        <w:t>4.1-1 示意图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425" w:leftChars="0" w:hanging="425" w:firstLineChars="0"/>
        <w:textAlignment w:val="auto"/>
        <w:rPr>
          <w:rFonts w:hint="default" w:ascii="宋体" w:hAnsi="宋体" w:cs="宋体"/>
          <w:b w:val="0"/>
          <w:bCs/>
          <w:sz w:val="21"/>
          <w:szCs w:val="21"/>
          <w:vertAlign w:val="baseline"/>
          <w:lang w:val="en-US" w:eastAsia="zh-CN"/>
        </w:rPr>
      </w:pPr>
      <w:r>
        <w:rPr>
          <w:rFonts w:hint="eastAsia" w:ascii="宋体" w:hAnsi="宋体" w:cs="宋体"/>
          <w:b w:val="0"/>
          <w:bCs/>
          <w:sz w:val="21"/>
          <w:szCs w:val="21"/>
          <w:vertAlign w:val="baseline"/>
          <w:lang w:val="en-US" w:eastAsia="zh-CN"/>
        </w:rPr>
        <w:t>观察并记录立柱运行时的电流值，和立柱上升下降达到的最小最大行程位置；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425" w:leftChars="0" w:hanging="425" w:firstLineChars="0"/>
        <w:textAlignment w:val="auto"/>
        <w:rPr>
          <w:rFonts w:hint="default" w:ascii="宋体" w:hAnsi="宋体" w:cs="宋体"/>
          <w:b w:val="0"/>
          <w:bCs/>
          <w:sz w:val="21"/>
          <w:szCs w:val="21"/>
          <w:vertAlign w:val="baseline"/>
          <w:lang w:val="en-US" w:eastAsia="zh-CN"/>
        </w:rPr>
      </w:pPr>
      <w:r>
        <w:rPr>
          <w:rFonts w:hint="eastAsia" w:ascii="宋体" w:hAnsi="宋体" w:cs="宋体"/>
          <w:b w:val="0"/>
          <w:bCs/>
          <w:sz w:val="21"/>
          <w:szCs w:val="21"/>
          <w:vertAlign w:val="baseline"/>
          <w:lang w:val="en-US" w:eastAsia="zh-CN"/>
        </w:rPr>
        <w:t>重复步骤1、2五次。</w:t>
      </w:r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117" w:name="_Toc1528"/>
      <w:bookmarkStart w:id="118" w:name="_Toc5498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使用效期验证</w:t>
      </w:r>
      <w:bookmarkEnd w:id="117"/>
      <w:bookmarkEnd w:id="11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MS-003日常工作频率，一般情况下每日骨科手术在4台以下，假定每次手术前都需要调整一次台车高度，每次升降时间为30秒以下，考虑到立柱工作散热25%的占空比，实际立柱需要工作30秒后停止90秒。预先设定MS-003整机使用期限为10年，每年假定为360个工作日，那么</w:t>
      </w:r>
      <w:r>
        <w:rPr>
          <w:rFonts w:hint="default" w:ascii="宋体" w:hAnsi="宋体" w:eastAsia="宋体" w:cs="宋体"/>
          <w:b w:val="0"/>
          <w:bCs/>
          <w:sz w:val="21"/>
          <w:szCs w:val="21"/>
          <w:lang w:val="en-US" w:eastAsia="zh-CN"/>
        </w:rPr>
        <w:t>升降</w:t>
      </w: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立柱</w:t>
      </w:r>
      <w:r>
        <w:rPr>
          <w:rFonts w:hint="eastAsia"/>
          <w:lang w:val="en-US" w:eastAsia="zh-CN"/>
        </w:rPr>
        <w:t>总运行时间最大为（30+90）*4*360*10/3600＝384小时，所以制作测试程序，在</w:t>
      </w:r>
      <w:r>
        <w:rPr>
          <w:rFonts w:hint="default" w:ascii="宋体" w:hAnsi="宋体" w:eastAsia="宋体" w:cs="宋体"/>
          <w:b w:val="0"/>
          <w:bCs/>
          <w:sz w:val="21"/>
          <w:szCs w:val="21"/>
          <w:lang w:val="en-US" w:eastAsia="zh-CN"/>
        </w:rPr>
        <w:t>升降</w:t>
      </w: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立柱</w:t>
      </w:r>
      <w:r>
        <w:rPr>
          <w:rFonts w:hint="eastAsia"/>
          <w:lang w:val="en-US" w:eastAsia="zh-CN"/>
        </w:rPr>
        <w:t>25%占空比连续工作的情况下，需要384/24＝16天进行测试。在测试前和完成测试后</w:t>
      </w:r>
      <w:r>
        <w:rPr>
          <w:rFonts w:hint="eastAsia"/>
          <w:highlight w:val="none"/>
          <w:lang w:val="en-US" w:eastAsia="zh-CN"/>
        </w:rPr>
        <w:t>确认</w:t>
      </w:r>
      <w:r>
        <w:rPr>
          <w:rFonts w:hint="default" w:ascii="宋体" w:hAnsi="宋体" w:eastAsia="宋体" w:cs="宋体"/>
          <w:b w:val="0"/>
          <w:bCs/>
          <w:sz w:val="21"/>
          <w:szCs w:val="21"/>
          <w:highlight w:val="none"/>
          <w:lang w:val="en-US" w:eastAsia="zh-CN"/>
        </w:rPr>
        <w:t>升降</w:t>
      </w:r>
      <w:r>
        <w:rPr>
          <w:rFonts w:hint="eastAsia" w:ascii="宋体" w:hAnsi="宋体" w:cs="宋体"/>
          <w:b w:val="0"/>
          <w:bCs/>
          <w:sz w:val="21"/>
          <w:szCs w:val="21"/>
          <w:highlight w:val="none"/>
          <w:lang w:val="en-US" w:eastAsia="zh-CN"/>
        </w:rPr>
        <w:t>机构</w:t>
      </w:r>
      <w:r>
        <w:rPr>
          <w:rFonts w:hint="eastAsia"/>
          <w:highlight w:val="none"/>
          <w:lang w:val="en-US" w:eastAsia="zh-CN"/>
        </w:rPr>
        <w:t>的最大行程</w:t>
      </w:r>
      <w:r>
        <w:rPr>
          <w:rFonts w:hint="eastAsia"/>
          <w:lang w:val="en-US" w:eastAsia="zh-CN"/>
        </w:rPr>
        <w:t>，测试后的行程应与测试前保持一致，升降立柱在行程的两端有限位开关，限位开关功能正常即可确认立柱行程大于60mm，出现现行程衰减或者无法进行升降工作，则</w:t>
      </w:r>
      <w:r>
        <w:rPr>
          <w:rFonts w:hint="default" w:ascii="宋体" w:hAnsi="宋体" w:eastAsia="宋体" w:cs="宋体"/>
          <w:b w:val="0"/>
          <w:bCs/>
          <w:sz w:val="21"/>
          <w:szCs w:val="21"/>
          <w:lang w:val="en-US" w:eastAsia="zh-CN"/>
        </w:rPr>
        <w:t>升降</w:t>
      </w: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机构预期使用效期测试失败</w:t>
      </w:r>
      <w:r>
        <w:rPr>
          <w:rFonts w:hint="eastAsia"/>
          <w:lang w:val="en-US" w:eastAsia="zh-CN"/>
        </w:rPr>
        <w:t>。</w:t>
      </w:r>
    </w:p>
    <w:p>
      <w:pPr>
        <w:pStyle w:val="2"/>
        <w:ind w:left="0" w:leftChars="0" w:firstLine="420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验证过程中的数据结果见附件的记录表。</w:t>
      </w:r>
    </w:p>
    <w:p>
      <w:pPr>
        <w:keepNext/>
        <w:keepLines/>
        <w:widowControl w:val="0"/>
        <w:numPr>
          <w:ilvl w:val="0"/>
          <w:numId w:val="4"/>
        </w:numPr>
        <w:bidi w:val="0"/>
        <w:spacing w:before="100" w:beforeLines="0" w:beforeAutospacing="0" w:after="90" w:afterLines="0" w:afterAutospacing="0" w:line="240" w:lineRule="auto"/>
        <w:ind w:left="432" w:hanging="432"/>
        <w:jc w:val="left"/>
        <w:outlineLvl w:val="0"/>
        <w:rPr>
          <w:rFonts w:hint="default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</w:pPr>
      <w:bookmarkStart w:id="119" w:name="_Toc6486"/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验证结果</w:t>
      </w:r>
      <w:bookmarkEnd w:id="11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从测试记录数据可以看出：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845" w:leftChars="0" w:hanging="425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限位开关功能正常，单个升降立柱最大行程均大于60mm，满足要求；立柱能支撑150kg的重物运行，根据</w:t>
      </w: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G=mg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eastAsia="zh-CN"/>
        </w:rPr>
        <w:t>，</w:t>
      </w:r>
      <w:r>
        <w:rPr>
          <w:rFonts w:hint="eastAsia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近似</w:t>
      </w: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取重力加速度g=10.0m/s</w:t>
      </w:r>
      <w:r>
        <w:rPr>
          <w:rFonts w:hint="eastAsia" w:ascii="宋体" w:hAnsi="宋体" w:cs="宋体"/>
          <w:b w:val="0"/>
          <w:bCs/>
          <w:sz w:val="21"/>
          <w:szCs w:val="21"/>
          <w:vertAlign w:val="superscript"/>
          <w:lang w:val="en-US" w:eastAsia="zh-CN"/>
        </w:rPr>
        <w:t>2，</w:t>
      </w:r>
      <w:r>
        <w:rPr>
          <w:rFonts w:hint="eastAsia"/>
          <w:color w:val="auto"/>
          <w:highlight w:val="none"/>
          <w:lang w:val="en-US" w:eastAsia="zh-CN"/>
        </w:rPr>
        <w:t>即最大推力不低于1500N，</w:t>
      </w:r>
      <w:r>
        <w:rPr>
          <w:rFonts w:hint="eastAsia"/>
          <w:lang w:val="en-US" w:eastAsia="zh-CN"/>
        </w:rPr>
        <w:t>满足要求；且工作电流均小于3A；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845" w:leftChars="0" w:hanging="425" w:firstLineChars="0"/>
        <w:textAlignment w:val="auto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经过耐久性测试后，低处的限位开关与高处的限位开关功能正常，单个升降立柱最大行程均大于60mm，满足要求。</w:t>
      </w:r>
    </w:p>
    <w:p>
      <w:pPr>
        <w:keepNext/>
        <w:keepLines/>
        <w:widowControl w:val="0"/>
        <w:numPr>
          <w:ilvl w:val="0"/>
          <w:numId w:val="4"/>
        </w:numPr>
        <w:bidi w:val="0"/>
        <w:spacing w:before="100" w:beforeLines="0" w:beforeAutospacing="0" w:after="90" w:afterLines="0" w:afterAutospacing="0" w:line="240" w:lineRule="auto"/>
        <w:ind w:left="432" w:hanging="432"/>
        <w:jc w:val="left"/>
        <w:outlineLvl w:val="0"/>
        <w:rPr>
          <w:rFonts w:hint="default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</w:pPr>
      <w:bookmarkStart w:id="120" w:name="_Toc14671"/>
      <w:r>
        <w:rPr>
          <w:rFonts w:hint="eastAsia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验证</w:t>
      </w:r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结论</w:t>
      </w:r>
      <w:bookmarkEnd w:id="116"/>
      <w:bookmarkEnd w:id="120"/>
    </w:p>
    <w:p>
      <w:pPr>
        <w:bidi w:val="0"/>
        <w:adjustRightInd/>
        <w:snapToGrid/>
        <w:spacing w:beforeLines="-2147483648" w:afterLines="-2147483648"/>
        <w:ind w:firstLine="420" w:firstLineChars="200"/>
        <w:rPr>
          <w:rFonts w:hint="eastAsia" w:asciiTheme="minorAscii" w:hAnsiTheme="minorAscii" w:cstheme="minorBidi"/>
          <w:sz w:val="21"/>
          <w:szCs w:val="21"/>
          <w:lang w:eastAsia="zh-CN"/>
        </w:rPr>
      </w:pPr>
      <w:r>
        <w:rPr>
          <w:rFonts w:hint="eastAsia" w:asciiTheme="minorAscii" w:hAnsiTheme="minorAscii" w:cstheme="minorBidi"/>
          <w:sz w:val="21"/>
          <w:szCs w:val="21"/>
          <w:lang w:val="en-US" w:eastAsia="zh-CN"/>
        </w:rPr>
        <w:t>根据结果分析得出结论，</w:t>
      </w:r>
      <w:r>
        <w:rPr>
          <w:rFonts w:hint="eastAsia"/>
          <w:color w:val="auto"/>
          <w:sz w:val="21"/>
          <w:szCs w:val="21"/>
          <w:lang w:val="en-US" w:eastAsia="zh-CN"/>
        </w:rPr>
        <w:t>与可接受准则一致，在可接受标准内</w:t>
      </w:r>
      <w:r>
        <w:rPr>
          <w:rFonts w:hint="eastAsia" w:asciiTheme="minorAscii" w:hAnsiTheme="minorAscii" w:cstheme="minorBidi"/>
          <w:color w:val="auto"/>
          <w:sz w:val="21"/>
          <w:szCs w:val="21"/>
          <w:lang w:val="en-US" w:eastAsia="zh-CN"/>
        </w:rPr>
        <w:t>。</w:t>
      </w:r>
    </w:p>
    <w:p>
      <w:pPr>
        <w:keepNext/>
        <w:keepLines/>
        <w:widowControl w:val="0"/>
        <w:numPr>
          <w:ilvl w:val="0"/>
          <w:numId w:val="4"/>
        </w:numPr>
        <w:spacing w:before="100" w:beforeLines="0" w:beforeAutospacing="0" w:after="90" w:afterLines="0" w:afterAutospacing="0" w:line="240" w:lineRule="auto"/>
        <w:ind w:left="432" w:hanging="432"/>
        <w:jc w:val="left"/>
        <w:outlineLvl w:val="0"/>
        <w:rPr>
          <w:rFonts w:hint="default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</w:pPr>
      <w:bookmarkStart w:id="121" w:name="_Toc29011"/>
      <w:bookmarkStart w:id="122" w:name="_Toc24535"/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附件</w:t>
      </w:r>
      <w:bookmarkEnd w:id="121"/>
      <w:bookmarkEnd w:id="122"/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default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123" w:name="_Toc29422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数据记录</w:t>
      </w:r>
      <w:bookmarkEnd w:id="123"/>
    </w:p>
    <w:p>
      <w:pPr>
        <w:bidi w:val="0"/>
        <w:rPr>
          <w:rFonts w:hint="default"/>
          <w:highlight w:val="none"/>
          <w:lang w:val="en-US" w:eastAsia="zh-CN"/>
        </w:rPr>
      </w:pPr>
      <w:r>
        <w:rPr>
          <w:rFonts w:hint="default" w:ascii="Times New Roman" w:hAnsi="Times New Roman" w:eastAsia="宋体" w:cs="Times New Roman"/>
          <w:sz w:val="21"/>
          <w:szCs w:val="21"/>
          <w:highlight w:val="none"/>
          <w:lang w:val="en-US" w:eastAsia="zh-CN"/>
        </w:rPr>
        <w:t>《</w:t>
      </w:r>
      <w:r>
        <w:rPr>
          <w:rFonts w:hint="eastAsia" w:ascii="宋体" w:hAnsi="宋体" w:cs="宋体"/>
          <w:b w:val="0"/>
          <w:bCs/>
          <w:sz w:val="21"/>
          <w:szCs w:val="21"/>
          <w:highlight w:val="none"/>
          <w:lang w:val="en-US" w:eastAsia="zh-CN"/>
        </w:rPr>
        <w:t>MS-003</w:t>
      </w:r>
      <w:r>
        <w:rPr>
          <w:rFonts w:hint="eastAsia" w:ascii="宋体" w:hAnsi="宋体" w:eastAsia="宋体" w:cs="宋体"/>
          <w:b w:val="0"/>
          <w:bCs/>
          <w:sz w:val="21"/>
          <w:szCs w:val="21"/>
          <w:highlight w:val="none"/>
          <w:lang w:val="en-US" w:eastAsia="zh-CN"/>
        </w:rPr>
        <w:t>升降机构验证</w:t>
      </w:r>
      <w:r>
        <w:rPr>
          <w:rFonts w:hint="eastAsia" w:ascii="宋体" w:hAnsi="宋体" w:cs="宋体"/>
          <w:b w:val="0"/>
          <w:bCs/>
          <w:sz w:val="21"/>
          <w:szCs w:val="21"/>
          <w:highlight w:val="none"/>
          <w:lang w:val="en-US" w:eastAsia="zh-CN"/>
        </w:rPr>
        <w:t>记录</w:t>
      </w:r>
      <w:r>
        <w:rPr>
          <w:rFonts w:hint="eastAsia" w:ascii="宋体" w:hAnsi="宋体" w:eastAsia="宋体" w:cs="宋体"/>
          <w:b w:val="0"/>
          <w:bCs/>
          <w:sz w:val="21"/>
          <w:szCs w:val="21"/>
          <w:highlight w:val="none"/>
          <w:lang w:val="en-US" w:eastAsia="zh-CN"/>
        </w:rPr>
        <w:t>表</w:t>
      </w:r>
      <w:r>
        <w:rPr>
          <w:rFonts w:hint="default" w:ascii="Times New Roman" w:hAnsi="Times New Roman" w:eastAsia="宋体" w:cs="Times New Roman"/>
          <w:sz w:val="21"/>
          <w:szCs w:val="21"/>
          <w:highlight w:val="none"/>
          <w:lang w:val="en-US" w:eastAsia="zh-CN"/>
        </w:rPr>
        <w:t>》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r>
        <w:rPr>
          <w:rFonts w:hint="eastAsia" w:ascii="Times New Roman" w:hAnsi="Times New Roman" w:cs="Times New Roman"/>
          <w:sz w:val="21"/>
          <w:szCs w:val="21"/>
          <w:highlight w:val="none"/>
          <w:lang w:val="en-US" w:eastAsia="zh-CN"/>
        </w:rPr>
        <w:t>。</w:t>
      </w:r>
    </w:p>
    <w:tbl>
      <w:tblPr>
        <w:tblStyle w:val="32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9"/>
        <w:gridCol w:w="1508"/>
        <w:gridCol w:w="1488"/>
        <w:gridCol w:w="1478"/>
        <w:gridCol w:w="30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000" w:type="pct"/>
            <w:gridSpan w:val="5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最大负载和工作电流测试记录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80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88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重量（kg）</w:t>
            </w:r>
          </w:p>
        </w:tc>
        <w:tc>
          <w:tcPr>
            <w:tcW w:w="873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上升电流（A）</w:t>
            </w:r>
          </w:p>
        </w:tc>
        <w:tc>
          <w:tcPr>
            <w:tcW w:w="867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下降电流（A）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升降是否正常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80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884" w:type="pct"/>
            <w:vMerge w:val="restart"/>
          </w:tcPr>
          <w:p>
            <w:pPr>
              <w:bidi w:val="0"/>
              <w:spacing w:line="24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spacing w:line="24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spacing w:line="24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spacing w:line="24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150</w:t>
            </w:r>
          </w:p>
        </w:tc>
        <w:tc>
          <w:tcPr>
            <w:tcW w:w="873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2.314</w:t>
            </w:r>
          </w:p>
        </w:tc>
        <w:tc>
          <w:tcPr>
            <w:tcW w:w="867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0.692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80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884" w:type="pct"/>
            <w:vMerge w:val="continue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873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2.296</w:t>
            </w:r>
          </w:p>
        </w:tc>
        <w:tc>
          <w:tcPr>
            <w:tcW w:w="867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0.646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80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884" w:type="pct"/>
            <w:vMerge w:val="continue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873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2.245</w:t>
            </w:r>
          </w:p>
        </w:tc>
        <w:tc>
          <w:tcPr>
            <w:tcW w:w="867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0.497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80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884" w:type="pct"/>
            <w:vMerge w:val="continue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873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2.259</w:t>
            </w:r>
          </w:p>
        </w:tc>
        <w:tc>
          <w:tcPr>
            <w:tcW w:w="867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0.715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80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884" w:type="pct"/>
            <w:vMerge w:val="continue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873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2.346</w:t>
            </w:r>
          </w:p>
        </w:tc>
        <w:tc>
          <w:tcPr>
            <w:tcW w:w="867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0.667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80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884" w:type="pct"/>
            <w:vMerge w:val="restar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spacing w:line="24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75</w:t>
            </w:r>
          </w:p>
        </w:tc>
        <w:tc>
          <w:tcPr>
            <w:tcW w:w="873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1.381</w:t>
            </w:r>
          </w:p>
        </w:tc>
        <w:tc>
          <w:tcPr>
            <w:tcW w:w="867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0.432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80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884" w:type="pct"/>
            <w:vMerge w:val="continue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873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1.324</w:t>
            </w:r>
          </w:p>
        </w:tc>
        <w:tc>
          <w:tcPr>
            <w:tcW w:w="867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0.387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80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884" w:type="pct"/>
            <w:vMerge w:val="continue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873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1.342</w:t>
            </w:r>
          </w:p>
        </w:tc>
        <w:tc>
          <w:tcPr>
            <w:tcW w:w="867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0.486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80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884" w:type="pct"/>
            <w:vMerge w:val="continue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873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1.320</w:t>
            </w:r>
          </w:p>
        </w:tc>
        <w:tc>
          <w:tcPr>
            <w:tcW w:w="867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0.419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80" w:type="pct"/>
          </w:tcPr>
          <w:p>
            <w:pPr>
              <w:bidi w:val="0"/>
              <w:spacing w:line="24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884" w:type="pct"/>
            <w:vMerge w:val="continue"/>
          </w:tcPr>
          <w:p>
            <w:pPr>
              <w:bidi w:val="0"/>
              <w:spacing w:line="240" w:lineRule="auto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873" w:type="pct"/>
          </w:tcPr>
          <w:p>
            <w:pPr>
              <w:bidi w:val="0"/>
              <w:spacing w:line="24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1.313</w:t>
            </w:r>
          </w:p>
        </w:tc>
        <w:tc>
          <w:tcPr>
            <w:tcW w:w="867" w:type="pct"/>
          </w:tcPr>
          <w:p>
            <w:pPr>
              <w:bidi w:val="0"/>
              <w:spacing w:line="24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0.503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000" w:type="pct"/>
            <w:gridSpan w:val="5"/>
          </w:tcPr>
          <w:p>
            <w:pPr>
              <w:bidi w:val="0"/>
              <w:spacing w:line="24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bookmarkStart w:id="124" w:name="_Toc23767"/>
            <w:bookmarkStart w:id="125" w:name="_Toc4846"/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耐久性测试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</w:tcPr>
          <w:p>
            <w:pPr>
              <w:bidi w:val="0"/>
              <w:spacing w:line="240" w:lineRule="auto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3534" w:type="pct"/>
            <w:gridSpan w:val="3"/>
          </w:tcPr>
          <w:p>
            <w:pPr>
              <w:bidi w:val="0"/>
              <w:spacing w:line="24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控制是否符合预期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  <w:t>2023.01.04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  <w:t>2023.01.05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2023.01.06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2023.01.07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2023.01.09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2023.01.10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2023.01.11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2023.01.12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2023.01.13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2023.01.14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2023.01.15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2023.01.16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2023.01.17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2023.01.29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2023.01.30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2023.01.31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3534" w:type="pct"/>
            <w:gridSpan w:val="3"/>
          </w:tcPr>
          <w:p>
            <w:pPr>
              <w:bidi w:val="0"/>
              <w:spacing w:line="24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按键控制是否正常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r>
        <w:rPr>
          <w:rFonts w:hint="eastAsia" w:cstheme="minorBidi"/>
          <w:b/>
          <w:kern w:val="2"/>
          <w:sz w:val="28"/>
          <w:szCs w:val="24"/>
          <w:lang w:val="en-US" w:eastAsia="zh-CN" w:bidi="ar-SA"/>
        </w:rPr>
        <w:t>实验照片记录</w:t>
      </w:r>
      <w:bookmarkEnd w:id="124"/>
      <w:bookmarkEnd w:id="125"/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 w:ascii="Arial" w:eastAsia="宋体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1198880</wp:posOffset>
                </wp:positionH>
                <wp:positionV relativeFrom="paragraph">
                  <wp:posOffset>743585</wp:posOffset>
                </wp:positionV>
                <wp:extent cx="807085" cy="485775"/>
                <wp:effectExtent l="0" t="0" r="0" b="0"/>
                <wp:wrapNone/>
                <wp:docPr id="6" name="圆角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37310" y="2490470"/>
                          <a:ext cx="807085" cy="485775"/>
                        </a:xfrm>
                        <a:prstGeom prst="roundRect">
                          <a:avLst/>
                        </a:prstGeom>
                        <a:noFill/>
                        <a:ln w="381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default" w:eastAsia="宋体"/>
                                <w:b/>
                                <w:bCs/>
                                <w:color w:val="FF0000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Arial" w:eastAsia="宋体"/>
                                <w:b/>
                                <w:bCs/>
                                <w:color w:val="FF0000"/>
                                <w:sz w:val="18"/>
                                <w:szCs w:val="18"/>
                                <w:lang w:val="en-US" w:eastAsia="zh-CN"/>
                              </w:rPr>
                              <w:t>升降机构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4.4pt;margin-top:58.55pt;height:38.25pt;width:63.55pt;z-index:251662336;v-text-anchor:middle;mso-width-relative:page;mso-height-relative:page;" filled="f" stroked="f" coordsize="21600,21600" arcsize="0.166666666666667" o:gfxdata="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AAAAAGRycy9QSwECFAAUAAAACACHTuJATPpyY9kAAAALAQAADwAAAAAAAAAB&#10;ACAAAAAiAAAAZHJzL2Rvd25yZXYueG1sUEsBAhQAFAAAAAgAh07iQEC0YLOBAgAA0QQAAA4AAAAA&#10;AAAAAQAgAAAAKAEAAGRycy9lMm9Eb2MueG1sUEsFBgAAAAAGAAYAWQEAABsGAAAAAA==&#10;">
                <v:fill on="f" focussize="0,0"/>
                <v:stroke on="f" weight="3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default" w:eastAsia="宋体"/>
                          <w:b/>
                          <w:bCs/>
                          <w:color w:val="FF0000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ascii="Arial" w:eastAsia="宋体"/>
                          <w:b/>
                          <w:bCs/>
                          <w:color w:val="FF0000"/>
                          <w:sz w:val="18"/>
                          <w:szCs w:val="18"/>
                          <w:lang w:val="en-US" w:eastAsia="zh-CN"/>
                        </w:rPr>
                        <w:t>升降机构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1839595</wp:posOffset>
                </wp:positionH>
                <wp:positionV relativeFrom="paragraph">
                  <wp:posOffset>1034415</wp:posOffset>
                </wp:positionV>
                <wp:extent cx="698500" cy="369570"/>
                <wp:effectExtent l="0" t="4445" r="6350" b="26035"/>
                <wp:wrapNone/>
                <wp:docPr id="23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1741805" y="2853690"/>
                          <a:ext cx="698500" cy="36957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arrow"/>
                        </a:ln>
                        <a:effectLst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44.85pt;margin-top:81.45pt;height:29.1pt;width:55pt;z-index:251663360;mso-width-relative:page;mso-height-relative:page;" filled="f" stroked="t" coordsize="21600,21600" o:gfxdata="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Z0Wai9gAAAALAQAADwAAAAAAAAABACAAAAAiAAAAZHJzL2Rvd25yZXYueG1sUEsBAhQAFAAA&#10;AAgAh07iQEmwfj0oAgAAEwQAAA4AAAAAAAAAAQAgAAAAJwEAAGRycy9lMm9Eb2MueG1sUEsFBgAA&#10;AAAGAAYAWQEAAMEFAAAAAA==&#10;">
                <v:fill on="f" focussize="0,0"/>
                <v:stroke weight="1.5pt" color="#FF0000 [3200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Arial" w:eastAsia="宋体"/>
          <w:lang w:val="en-US" w:eastAsia="zh-CN"/>
        </w:rPr>
        <w:drawing>
          <wp:inline distT="0" distB="0" distL="114300" distR="114300">
            <wp:extent cx="3949700" cy="2962275"/>
            <wp:effectExtent l="0" t="0" r="9525" b="12700"/>
            <wp:docPr id="33" name="图片 33" descr="lADPJxDj1yQCTqzNC9DND8A_4032_3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lADPJxDj1yQCTqzNC9DND8A_4032_30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497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eastAsia="zh-CN"/>
        </w:rPr>
        <w:t>最大负载和工作电流测试装置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br w:type="page"/>
      </w:r>
    </w:p>
    <w:p>
      <w:pPr>
        <w:pStyle w:val="2"/>
        <w:rPr>
          <w:rFonts w:hint="eastAsia"/>
          <w:lang w:val="en-US" w:eastAsia="zh-CN"/>
        </w:rPr>
        <w:sectPr>
          <w:headerReference r:id="rId9" w:type="first"/>
          <w:headerReference r:id="rId7" w:type="default"/>
          <w:footerReference r:id="rId10" w:type="default"/>
          <w:headerReference r:id="rId8" w:type="even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7"/>
        <w:gridCol w:w="654"/>
        <w:gridCol w:w="4378"/>
        <w:gridCol w:w="1854"/>
        <w:gridCol w:w="4828"/>
        <w:gridCol w:w="6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4" w:hRule="atLeast"/>
          <w:tblHeader/>
        </w:trPr>
        <w:tc>
          <w:tcPr>
            <w:tcW w:w="2341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jc w:val="left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载重（kg）</w:t>
            </w:r>
          </w:p>
        </w:tc>
        <w:tc>
          <w:tcPr>
            <w:tcW w:w="6232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上升电流</w:t>
            </w:r>
          </w:p>
        </w:tc>
        <w:tc>
          <w:tcPr>
            <w:tcW w:w="5496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下降电流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restart"/>
            <w:vAlign w:val="top"/>
          </w:tcPr>
          <w:p>
            <w:pPr>
              <w:pStyle w:val="2"/>
              <w:ind w:left="0" w:leftChars="0" w:firstLine="0" w:firstLineChars="0"/>
              <w:jc w:val="center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150</w:t>
            </w:r>
          </w:p>
        </w:tc>
        <w:tc>
          <w:tcPr>
            <w:tcW w:w="11728" w:type="dxa"/>
            <w:gridSpan w:val="4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1640840" cy="1231265"/>
                  <wp:effectExtent l="0" t="0" r="6985" b="16510"/>
                  <wp:docPr id="7" name="图片 7" descr="lADPJw1WWH2MczH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lADPJw1WWH2MczH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64084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最大负载和工作电流测试-载重150kg</w:t>
            </w:r>
          </w:p>
          <w:p>
            <w:pPr>
              <w:pStyle w:val="2"/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1660525" cy="1245235"/>
                  <wp:effectExtent l="0" t="0" r="15875" b="12065"/>
                  <wp:docPr id="9" name="图片 9" descr="lADPJw1WWH2Mc1L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lADPJw1WWH2Mc1L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24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最大负载和工作电流测试-载重150kg测量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continue"/>
            <w:vAlign w:val="top"/>
          </w:tcPr>
          <w:p>
            <w:pPr>
              <w:pStyle w:val="2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6232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1577975" cy="1183640"/>
                  <wp:effectExtent l="0" t="0" r="16510" b="3175"/>
                  <wp:docPr id="10" name="图片 10" descr="lADPJxRxVccD5__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lADPJxRxVccD5__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577975" cy="118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最大负载和工作电流测试-载重150kg-第一次-上升电流</w:t>
            </w:r>
          </w:p>
        </w:tc>
        <w:tc>
          <w:tcPr>
            <w:tcW w:w="5496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462405" cy="1097280"/>
                  <wp:effectExtent l="0" t="0" r="7620" b="4445"/>
                  <wp:docPr id="16" name="图片 16" descr="lADPJxDj1yI9aAv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lADPJxDj1yI9aAv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62405" cy="109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最大负载和工作电流测试-载重150kg-第一次-下降电流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continue"/>
            <w:vAlign w:val="top"/>
          </w:tcPr>
          <w:p>
            <w:pPr>
              <w:pStyle w:val="2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6232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1715770" cy="1287145"/>
                  <wp:effectExtent l="0" t="0" r="8255" b="17780"/>
                  <wp:docPr id="11" name="图片 11" descr="lADPJx8Z0bVXaBb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lADPJx8Z0bVXaBb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715770" cy="128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最大负载和工作电流测试-载重150kg-第二次-上升电流</w:t>
            </w:r>
          </w:p>
        </w:tc>
        <w:tc>
          <w:tcPr>
            <w:tcW w:w="5496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730375" cy="1297940"/>
                  <wp:effectExtent l="0" t="0" r="16510" b="3175"/>
                  <wp:docPr id="17" name="图片 17" descr="lADPJv8gXepc6Cb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lADPJv8gXepc6Cb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73037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最大负载和工作电流测试-载重150kg-第二次-下降电流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continue"/>
            <w:vAlign w:val="top"/>
          </w:tcPr>
          <w:p>
            <w:pPr>
              <w:pStyle w:val="2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6232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1803400" cy="1352550"/>
                  <wp:effectExtent l="0" t="0" r="0" b="6350"/>
                  <wp:docPr id="12" name="图片 12" descr="lADPJxDj1yI9aDH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lADPJxDj1yI9aDH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80340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最大负载和工作电流测试-载重150kg-第三次-上升电流</w:t>
            </w:r>
          </w:p>
        </w:tc>
        <w:tc>
          <w:tcPr>
            <w:tcW w:w="5496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576705" cy="1183005"/>
                  <wp:effectExtent l="0" t="0" r="17145" b="4445"/>
                  <wp:docPr id="18" name="图片 18" descr="lADPJxDj1yI9aDb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lADPJxDj1yI9aDb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576705" cy="118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"/>
              <w:ind w:left="0" w:leftChars="0" w:right="-178" w:rightChars="-85" w:firstLine="0" w:firstLineChars="0"/>
              <w:rPr>
                <w:rFonts w:hint="eastAsia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Arial" w:hAnsi="Arial" w:eastAsia="黑体" w:cs="Arial"/>
                <w:kern w:val="2"/>
                <w:sz w:val="20"/>
                <w:szCs w:val="24"/>
                <w:lang w:val="en-US" w:eastAsia="zh-CN" w:bidi="ar-SA"/>
              </w:rPr>
              <w:t xml:space="preserve">图 </w:t>
            </w:r>
            <w:r>
              <w:rPr>
                <w:rFonts w:hint="eastAsia" w:ascii="Arial" w:hAnsi="Arial" w:eastAsia="黑体" w:cs="Arial"/>
                <w:kern w:val="2"/>
                <w:sz w:val="20"/>
                <w:szCs w:val="24"/>
                <w:lang w:val="en-US" w:eastAsia="zh-CN" w:bidi="ar-SA"/>
              </w:rPr>
              <w:fldChar w:fldCharType="begin"/>
            </w:r>
            <w:r>
              <w:rPr>
                <w:rFonts w:hint="eastAsia" w:ascii="Arial" w:hAnsi="Arial" w:eastAsia="黑体" w:cs="Arial"/>
                <w:kern w:val="2"/>
                <w:sz w:val="20"/>
                <w:szCs w:val="24"/>
                <w:lang w:val="en-US" w:eastAsia="zh-CN" w:bidi="ar-SA"/>
              </w:rPr>
              <w:instrText xml:space="preserve"> SEQ 图 \* ARABIC </w:instrText>
            </w:r>
            <w:r>
              <w:rPr>
                <w:rFonts w:hint="eastAsia" w:ascii="Arial" w:hAnsi="Arial" w:eastAsia="黑体" w:cs="Arial"/>
                <w:kern w:val="2"/>
                <w:sz w:val="20"/>
                <w:szCs w:val="24"/>
                <w:lang w:val="en-US" w:eastAsia="zh-CN" w:bidi="ar-SA"/>
              </w:rPr>
              <w:fldChar w:fldCharType="separate"/>
            </w:r>
            <w:r>
              <w:rPr>
                <w:rFonts w:hint="eastAsia" w:ascii="Arial" w:hAnsi="Arial" w:eastAsia="黑体" w:cs="Arial"/>
                <w:kern w:val="2"/>
                <w:sz w:val="20"/>
                <w:szCs w:val="24"/>
                <w:lang w:val="en-US" w:eastAsia="zh-CN" w:bidi="ar-SA"/>
              </w:rPr>
              <w:t>9</w:t>
            </w:r>
            <w:r>
              <w:rPr>
                <w:rFonts w:hint="eastAsia" w:ascii="Arial" w:hAnsi="Arial" w:eastAsia="黑体" w:cs="Arial"/>
                <w:kern w:val="2"/>
                <w:sz w:val="20"/>
                <w:szCs w:val="24"/>
                <w:lang w:val="en-US" w:eastAsia="zh-CN" w:bidi="ar-SA"/>
              </w:rPr>
              <w:fldChar w:fldCharType="end"/>
            </w:r>
            <w:r>
              <w:rPr>
                <w:rFonts w:hint="eastAsia" w:ascii="Arial" w:hAnsi="Arial" w:eastAsia="黑体" w:cs="Arial"/>
                <w:kern w:val="2"/>
                <w:sz w:val="20"/>
                <w:szCs w:val="24"/>
                <w:lang w:val="en-US" w:eastAsia="zh-CN" w:bidi="ar-SA"/>
              </w:rPr>
              <w:t>最大负载和工作电流测试-载重150kg-第三次-下降电流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continue"/>
            <w:vAlign w:val="top"/>
          </w:tcPr>
          <w:p>
            <w:pPr>
              <w:pStyle w:val="2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6232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1423035" cy="1067435"/>
                  <wp:effectExtent l="0" t="0" r="18415" b="5715"/>
                  <wp:docPr id="14" name="图片 14" descr="lADPJxDj1yI9aET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lADPJxDj1yI9aET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23035" cy="106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最大负载和工作电流测试-载重150kg-第四次-上升电流</w:t>
            </w:r>
          </w:p>
        </w:tc>
        <w:tc>
          <w:tcPr>
            <w:tcW w:w="5496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311910" cy="984885"/>
                  <wp:effectExtent l="0" t="0" r="5715" b="2540"/>
                  <wp:docPr id="19" name="图片 19" descr="lADPJxDj1yI9aE3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lADPJxDj1yI9aE3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311910" cy="98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right="-178" w:rightChars="-85" w:firstLine="0" w:firstLineChars="0"/>
              <w:rPr>
                <w:rFonts w:hint="eastAsia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最大负载和工作电流测试-载重150kg-第四次-下降电流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continue"/>
            <w:vAlign w:val="top"/>
          </w:tcPr>
          <w:p>
            <w:pPr>
              <w:pStyle w:val="2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6232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798320" cy="1348740"/>
                  <wp:effectExtent l="0" t="0" r="3810" b="11430"/>
                  <wp:docPr id="15" name="图片 15" descr="lADPD3Ir26KGaF_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lADPD3Ir26KGaF_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798320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最大负载和工作电流测试-载重150kg-第五次-上升电流</w:t>
            </w:r>
          </w:p>
        </w:tc>
        <w:tc>
          <w:tcPr>
            <w:tcW w:w="5496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306830" cy="1743075"/>
                  <wp:effectExtent l="0" t="0" r="7620" b="9525"/>
                  <wp:docPr id="20" name="图片 20" descr="lADPKHCb0NsA6UbNBQDNA8A_960_1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lADPKHCb0NsA6UbNBQDNA8A_960_128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83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最大负载和工作电流测试-载重150kg-第五次-下降电流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restart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75</w:t>
            </w:r>
          </w:p>
        </w:tc>
        <w:tc>
          <w:tcPr>
            <w:tcW w:w="11728" w:type="dxa"/>
            <w:gridSpan w:val="4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1733550" cy="1300480"/>
                  <wp:effectExtent l="0" t="0" r="13970" b="0"/>
                  <wp:docPr id="34" name="图片 34" descr="lADPJwY7WzWuzpn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lADPJwY7WzWuzpn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733550" cy="130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最大负载和工作电流测试-载重75kg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continue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6232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1734185" cy="1300480"/>
                  <wp:effectExtent l="0" t="0" r="13970" b="18415"/>
                  <wp:docPr id="21" name="图片 21" descr="lADPJxRxVccQ3X3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lADPJxRxVccQ3X3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734185" cy="130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最大负载和工作电流测试-载重75kg-第一次-上升电流</w:t>
            </w:r>
          </w:p>
        </w:tc>
        <w:tc>
          <w:tcPr>
            <w:tcW w:w="5496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714500" cy="1285875"/>
                  <wp:effectExtent l="0" t="0" r="9525" b="0"/>
                  <wp:docPr id="22" name="图片 22" descr="lADPJx8Z0bVkXYT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lADPJx8Z0bVkXYT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7145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最大负载和工作电流测试-载重75kg-第一次-下降电流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continue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6232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1790700" cy="1343025"/>
                  <wp:effectExtent l="0" t="0" r="9525" b="0"/>
                  <wp:docPr id="25" name="图片 25" descr="lADPJxDj1yJKXZP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lADPJxDj1yJKXZP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790700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最大负载和工作电流测试-载重75kg-第二次-上升电流</w:t>
            </w:r>
          </w:p>
        </w:tc>
        <w:tc>
          <w:tcPr>
            <w:tcW w:w="5496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736090" cy="1302385"/>
                  <wp:effectExtent l="0" t="0" r="12065" b="16510"/>
                  <wp:docPr id="26" name="图片 26" descr="lADPKH7Ry24n3aL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lADPKH7Ry24n3aL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736090" cy="1302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最大负载和工作电流测试-载重75kg-第二次-下降电流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continue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6232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1814195" cy="1360805"/>
                  <wp:effectExtent l="0" t="0" r="10795" b="14605"/>
                  <wp:docPr id="27" name="图片 27" descr="lADPKH7Ry24n3aL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lADPKH7Ry24n3aL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814195" cy="136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最大负载和工作电流测试-载重75kg-第三次-上升电流</w:t>
            </w:r>
          </w:p>
        </w:tc>
        <w:tc>
          <w:tcPr>
            <w:tcW w:w="5496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779270" cy="1334770"/>
                  <wp:effectExtent l="0" t="0" r="17780" b="11430"/>
                  <wp:docPr id="28" name="图片 28" descr="lADPJw1WWH2D3cP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lADPJw1WWH2D3cP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779270" cy="1334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最大负载和工作电流测试-载重75kg-第三次-下降电流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continue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6232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1823720" cy="1367790"/>
                  <wp:effectExtent l="0" t="0" r="3810" b="5080"/>
                  <wp:docPr id="29" name="图片 29" descr="lADPJxuMUxCd3cr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lADPJxuMUxCd3cr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823720" cy="136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最大负载和工作电流测试-载重75kg-第四次-上升电流</w:t>
            </w:r>
          </w:p>
        </w:tc>
        <w:tc>
          <w:tcPr>
            <w:tcW w:w="5496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828800" cy="1371600"/>
                  <wp:effectExtent l="0" t="0" r="0" b="0"/>
                  <wp:docPr id="30" name="图片 30" descr="lADPKH7Ry24n3db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lADPKH7Ry24n3db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22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最大负载和工作电流测试-载重75kg-第四次-下降电流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continue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6232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1668780" cy="1252220"/>
                  <wp:effectExtent l="0" t="0" r="5080" b="7620"/>
                  <wp:docPr id="31" name="图片 31" descr="lADPJxDj1yJKXeH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lADPJxDj1yJKXeH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668780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23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最大负载和工作电流测试-载重75kg-第五次-上升电流</w:t>
            </w:r>
          </w:p>
        </w:tc>
        <w:tc>
          <w:tcPr>
            <w:tcW w:w="5496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651000" cy="1238250"/>
                  <wp:effectExtent l="0" t="0" r="0" b="6350"/>
                  <wp:docPr id="32" name="图片 32" descr="lADPJw1WWH2D3e_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lADPJw1WWH2D3e_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6510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最大负载和工作电流测试-载重75kg-第五次-下降电流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668" w:type="dxa"/>
        </w:trPr>
        <w:tc>
          <w:tcPr>
            <w:tcW w:w="1687" w:type="dxa"/>
          </w:tcPr>
          <w:p>
            <w:pPr>
              <w:pStyle w:val="2"/>
              <w:ind w:left="0" w:leftChars="0" w:firstLine="0" w:firstLineChars="0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升降测试</w:t>
            </w:r>
          </w:p>
        </w:tc>
        <w:tc>
          <w:tcPr>
            <w:tcW w:w="5032" w:type="dxa"/>
            <w:gridSpan w:val="2"/>
          </w:tcPr>
          <w:p>
            <w:pPr>
              <w:pStyle w:val="2"/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1502410" cy="3340100"/>
                  <wp:effectExtent l="0" t="0" r="2540" b="12700"/>
                  <wp:docPr id="24" name="图片 24" descr="lADPJx8Z0obcp2LNEEDNB1A_1872_4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lADPJx8Z0obcp2LNEEDNB1A_1872_416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410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耐久性和立柱自动平衡测试-升降测试</w:t>
            </w:r>
          </w:p>
        </w:tc>
        <w:tc>
          <w:tcPr>
            <w:tcW w:w="6682" w:type="dxa"/>
            <w:gridSpan w:val="2"/>
          </w:tcPr>
          <w:p>
            <w:pPr>
              <w:pStyle w:val="2"/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1508760" cy="3357245"/>
                  <wp:effectExtent l="0" t="0" r="15240" b="14605"/>
                  <wp:docPr id="35" name="图片 35" descr="lADPJx8Z0obcp2LNEEDNB1A_1872_4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lADPJx8Z0obcp2LNEEDNB1A_1872_416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760" cy="3357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26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耐久性和立柱自动平衡测试-升降测试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668" w:type="dxa"/>
        </w:trPr>
        <w:tc>
          <w:tcPr>
            <w:tcW w:w="1687" w:type="dxa"/>
            <w:vMerge w:val="restart"/>
          </w:tcPr>
          <w:p>
            <w:pPr>
              <w:pStyle w:val="2"/>
              <w:ind w:left="0" w:leftChars="0" w:firstLine="0" w:firstLineChars="0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立柱自动平衡调整</w:t>
            </w:r>
          </w:p>
        </w:tc>
        <w:tc>
          <w:tcPr>
            <w:tcW w:w="11714" w:type="dxa"/>
            <w:gridSpan w:val="4"/>
          </w:tcPr>
          <w:p>
            <w:pPr>
              <w:pStyle w:val="2"/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096385" cy="1843405"/>
                  <wp:effectExtent l="0" t="0" r="18415" b="4445"/>
                  <wp:docPr id="36" name="图片 36" descr="lADPJwnI2qonkcDNB1DNEEA_4160_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lADPJwnI2qonkcDNB1DNEEA_4160_1872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385" cy="18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立柱自动平衡调整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668" w:type="dxa"/>
        </w:trPr>
        <w:tc>
          <w:tcPr>
            <w:tcW w:w="1687" w:type="dxa"/>
            <w:vMerge w:val="continue"/>
          </w:tcPr>
          <w:p>
            <w:pPr>
              <w:pStyle w:val="2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11714" w:type="dxa"/>
            <w:gridSpan w:val="4"/>
          </w:tcPr>
          <w:p>
            <w:pPr>
              <w:pStyle w:val="2"/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122420" cy="1855470"/>
                  <wp:effectExtent l="0" t="0" r="11430" b="11430"/>
                  <wp:docPr id="37" name="图片 37" descr="lADPKHtETZrLkcvNB1DNEEA_4160_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lADPKHtETZrLkcvNB1DNEEA_4160_187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420" cy="1855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28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立柱自动平衡调整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668" w:type="dxa"/>
        </w:trPr>
        <w:tc>
          <w:tcPr>
            <w:tcW w:w="1687" w:type="dxa"/>
            <w:vMerge w:val="continue"/>
          </w:tcPr>
          <w:p>
            <w:pPr>
              <w:pStyle w:val="2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11714" w:type="dxa"/>
            <w:gridSpan w:val="4"/>
          </w:tcPr>
          <w:p>
            <w:pPr>
              <w:pStyle w:val="2"/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159250" cy="1871980"/>
                  <wp:effectExtent l="0" t="0" r="12700" b="13970"/>
                  <wp:docPr id="38" name="图片 38" descr="lADPKGmA1GLrEdfNB1DNEEA_4160_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lADPKGmA1GLrEdfNB1DNEEA_4160_1872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250" cy="187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29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立柱自动平衡调整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668" w:type="dxa"/>
        </w:trPr>
        <w:tc>
          <w:tcPr>
            <w:tcW w:w="1687" w:type="dxa"/>
            <w:vMerge w:val="continue"/>
          </w:tcPr>
          <w:p>
            <w:pPr>
              <w:pStyle w:val="2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11714" w:type="dxa"/>
            <w:gridSpan w:val="4"/>
          </w:tcPr>
          <w:p>
            <w:pPr>
              <w:pStyle w:val="2"/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222750" cy="1900555"/>
                  <wp:effectExtent l="0" t="0" r="6350" b="4445"/>
                  <wp:docPr id="39" name="图片 39" descr="lADPKGXzVb4kkezNB1DNEEA_4160_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lADPKGXzVb4kkezNB1DNEEA_4160_1872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1900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30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立柱自动平衡调整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668" w:type="dxa"/>
        </w:trPr>
        <w:tc>
          <w:tcPr>
            <w:tcW w:w="13401" w:type="dxa"/>
            <w:gridSpan w:val="5"/>
          </w:tcPr>
          <w:p>
            <w:pPr>
              <w:pStyle w:val="2"/>
              <w:ind w:left="0" w:leftChars="0" w:firstLine="0" w:firstLineChars="0"/>
            </w:pPr>
            <w:r>
              <w:drawing>
                <wp:inline distT="0" distB="0" distL="114300" distR="114300">
                  <wp:extent cx="5014595" cy="2630170"/>
                  <wp:effectExtent l="0" t="0" r="14605" b="1778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4595" cy="263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31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立柱自动平衡调整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668" w:type="dxa"/>
        </w:trPr>
        <w:tc>
          <w:tcPr>
            <w:tcW w:w="13401" w:type="dxa"/>
            <w:gridSpan w:val="5"/>
          </w:tcPr>
          <w:p>
            <w:pPr>
              <w:pStyle w:val="2"/>
              <w:ind w:left="0" w:leftChars="0" w:firstLine="0" w:firstLineChars="0"/>
            </w:pPr>
            <w:r>
              <w:drawing>
                <wp:inline distT="0" distB="0" distL="114300" distR="114300">
                  <wp:extent cx="4993640" cy="2714625"/>
                  <wp:effectExtent l="0" t="0" r="16510" b="9525"/>
                  <wp:docPr id="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3640" cy="2714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32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立柱自动平衡调整</w:t>
            </w:r>
          </w:p>
        </w:tc>
      </w:tr>
    </w:tbl>
    <w:p>
      <w:pPr>
        <w:pStyle w:val="2"/>
        <w:ind w:left="0" w:leftChars="0" w:firstLine="0" w:firstLineChars="0"/>
        <w:rPr>
          <w:rFonts w:hint="default" w:ascii="宋体" w:hAnsi="宋体" w:cs="宋体"/>
          <w:b w:val="0"/>
          <w:bCs/>
          <w:sz w:val="21"/>
          <w:szCs w:val="21"/>
          <w:lang w:val="en-US" w:eastAsia="zh-CN"/>
        </w:rPr>
      </w:pPr>
    </w:p>
    <w:sectPr>
      <w:pgSz w:w="16838" w:h="11906" w:orient="landscape"/>
      <w:pgMar w:top="1800" w:right="1440" w:bottom="1800" w:left="1440" w:header="851" w:footer="992" w:gutter="0"/>
      <w:pgNumType w:start="1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widowControl w:val="0"/>
      <w:tabs>
        <w:tab w:val="left" w:pos="3013"/>
      </w:tabs>
      <w:adjustRightInd/>
      <w:snapToGrid w:val="0"/>
      <w:spacing w:beforeLines="-2147483648" w:afterLines="-2147483648" w:line="360" w:lineRule="auto"/>
      <w:jc w:val="left"/>
      <w:rPr>
        <w:rFonts w:hint="eastAsia" w:eastAsia="宋体" w:asciiTheme="minorAscii" w:hAnsiTheme="minorAscii" w:cstheme="minorBidi"/>
        <w:kern w:val="2"/>
        <w:sz w:val="18"/>
        <w:szCs w:val="24"/>
        <w:lang w:val="en-US" w:eastAsia="zh-CN" w:bidi="ar-SA"/>
      </w:rPr>
    </w:pPr>
    <w:r>
      <w:rPr>
        <w:rFonts w:eastAsia="宋体" w:asciiTheme="minorAscii" w:hAnsiTheme="minorAscii" w:cstheme="minorBidi"/>
        <w:kern w:val="2"/>
        <w:sz w:val="18"/>
        <w:szCs w:val="24"/>
        <w:lang w:val="en-US" w:eastAsia="zh-CN" w:bidi="ar-SA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" name="文本框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widowControl w:val="0"/>
                            <w:adjustRightInd/>
                            <w:snapToGrid w:val="0"/>
                            <w:spacing w:beforeLines="-2147483648" w:afterLines="-2147483648" w:line="360" w:lineRule="auto"/>
                            <w:jc w:val="left"/>
                            <w:rPr>
                              <w:rFonts w:hint="default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CzSVju0AAAAAUBAAAPAAAAAAAAAAEAIAAAACIAAABkcnMvZG93bnJldi54bWxQ&#10;SwECFAAUAAAACACHTuJAOeIrFDgCAABvBAAADgAAAAAAAAABACAAAAAfAQAAZHJzL2Uyb0RvYy54&#10;bWxQSwUGAAAAAAYABgBZAQAAy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widowControl w:val="0"/>
                      <w:adjustRightInd/>
                      <w:snapToGrid w:val="0"/>
                      <w:spacing w:beforeLines="-2147483648" w:afterLines="-2147483648" w:line="360" w:lineRule="auto"/>
                      <w:jc w:val="left"/>
                      <w:rPr>
                        <w:rFonts w:hint="default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rFonts w:hint="eastAsia" w:eastAsia="宋体" w:asciiTheme="minorAscii" w:hAnsiTheme="minorAscii" w:cstheme="minorBidi"/>
        <w:kern w:val="2"/>
        <w:sz w:val="18"/>
        <w:szCs w:val="24"/>
        <w:lang w:val="en-US" w:eastAsia="zh-CN" w:bidi="ar-SA"/>
      </w:rP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spacing w:before="120" w:after="120"/>
      <w:jc w:val="both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" name="文本框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23"/>
                            <w:spacing w:before="120" w:after="12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s0lY7tAAAAAFAQAADwAAAAAAAAABACAAAAAiAAAAZHJzL2Rvd25yZXYueG1s&#10;UEsBAhQAFAAAAAgAh07iQDkX1r85AgAAcQQAAA4AAAAAAAAAAQAgAAAAHwEAAGRycy9lMm9Eb2Mu&#10;eG1sUEsFBgAAAAAGAAYAWQEAAMo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3"/>
                      <w:spacing w:before="120" w:after="12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widowControl w:val="0"/>
      <w:pBdr>
        <w:top w:val="none" w:color="auto" w:sz="0" w:space="1"/>
        <w:left w:val="none" w:color="auto" w:sz="0" w:space="4"/>
        <w:bottom w:val="single" w:color="auto" w:sz="4" w:space="1"/>
        <w:right w:val="none" w:color="auto" w:sz="0" w:space="4"/>
      </w:pBdr>
      <w:adjustRightInd/>
      <w:snapToGrid w:val="0"/>
      <w:spacing w:beforeLines="-2147483648" w:afterLines="-2147483648" w:line="240" w:lineRule="auto"/>
      <w:jc w:val="center"/>
      <w:outlineLvl w:val="9"/>
      <w:rPr>
        <w:rFonts w:hint="default" w:eastAsia="宋体" w:asciiTheme="minorAscii" w:hAnsiTheme="minorAscii" w:cstheme="minorBidi"/>
        <w:kern w:val="2"/>
        <w:sz w:val="21"/>
        <w:szCs w:val="32"/>
        <w:lang w:val="en-US" w:eastAsia="zh-CN" w:bidi="ar-SA"/>
      </w:rPr>
    </w:pPr>
    <w:r>
      <w:rPr>
        <w:rFonts w:hint="eastAsia" w:eastAsia="宋体" w:asciiTheme="minorAscii" w:hAnsiTheme="minorAscii" w:cstheme="minorBidi"/>
        <w:kern w:val="2"/>
        <w:sz w:val="21"/>
        <w:szCs w:val="32"/>
        <w:lang w:val="en-US" w:eastAsia="zh-CN" w:bidi="ar-SA"/>
      </w:rPr>
      <w:t xml:space="preserve">                                                       杭州三坛医疗科技有限公司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keepNext w:val="0"/>
      <w:keepLines w:val="0"/>
      <w:pageBreakBefore w:val="0"/>
      <w:widowControl w:val="0"/>
      <w:pBdr>
        <w:bottom w:val="single" w:color="auto" w:sz="4" w:space="0"/>
      </w:pBdr>
      <w:kinsoku/>
      <w:wordWrap/>
      <w:overflowPunct/>
      <w:topLinePunct w:val="0"/>
      <w:autoSpaceDE/>
      <w:autoSpaceDN/>
      <w:bidi w:val="0"/>
      <w:adjustRightInd w:val="0"/>
      <w:snapToGrid w:val="0"/>
      <w:spacing w:before="156" w:after="156" w:line="240" w:lineRule="auto"/>
      <w:textAlignment w:val="auto"/>
    </w:pPr>
    <w:r>
      <w:rPr>
        <w:rFonts w:hint="eastAsia" w:ascii="宋体" w:hAnsi="宋体" w:cs="宋体"/>
        <w:lang w:val="en-US" w:eastAsia="zh-CN"/>
      </w:rPr>
      <w:t xml:space="preserve">                </w:t>
    </w:r>
    <w:r>
      <w:rPr>
        <w:rFonts w:hint="eastAsia" w:ascii="Times New Roman" w:hAnsi="Times New Roman" w:cs="Times New Roman"/>
      </w:rPr>
      <w:t xml:space="preserve">     </w:t>
    </w:r>
    <w:r>
      <w:rPr>
        <w:rFonts w:hint="eastAsia" w:ascii="Times New Roman" w:hAnsi="Times New Roman" w:cs="Times New Roman"/>
        <w:lang w:val="en-US" w:eastAsia="zh-CN"/>
      </w:rPr>
      <w:t xml:space="preserve">                  </w:t>
    </w:r>
    <w:r>
      <w:rPr>
        <w:rFonts w:ascii="Times New Roman" w:hAnsi="Times New Roman" w:cs="Times New Roman"/>
      </w:rPr>
      <w:t xml:space="preserve"> </w:t>
    </w:r>
    <w:r>
      <w:rPr>
        <w:rFonts w:hint="eastAsia" w:ascii="Times New Roman" w:hAnsi="Times New Roman" w:cs="Times New Roman"/>
      </w:rPr>
      <w:t xml:space="preserve"> </w:t>
    </w:r>
    <w:r>
      <w:rPr>
        <w:rFonts w:hint="eastAsia" w:ascii="Times New Roman" w:hAnsi="Times New Roman" w:cs="Times New Roman"/>
        <w:lang w:val="en-US" w:eastAsia="zh-CN"/>
      </w:rPr>
      <w:t xml:space="preserve">    </w:t>
    </w:r>
    <w:r>
      <w:rPr>
        <w:rFonts w:hint="eastAsia" w:ascii="Times New Roman" w:hAnsi="Times New Roman" w:cs="Times New Roman"/>
      </w:rPr>
      <w:t xml:space="preserve"> </w:t>
    </w:r>
    <w:r>
      <w:rPr>
        <w:rFonts w:hint="eastAsia" w:ascii="Times New Roman" w:hAnsi="Times New Roman" w:cs="Times New Roman"/>
        <w:lang w:val="en-US" w:eastAsia="zh-CN"/>
      </w:rPr>
      <w:t xml:space="preserve">       </w:t>
    </w:r>
    <w:r>
      <w:rPr>
        <w:rFonts w:hint="eastAsia" w:ascii="Times New Roman" w:hAnsi="Times New Roman" w:cs="Times New Roman"/>
      </w:rPr>
      <w:t xml:space="preserve"> </w:t>
    </w:r>
    <w:r>
      <w:rPr>
        <w:rFonts w:ascii="Times New Roman" w:hAnsi="Times New Roman" w:cs="Times New Roman"/>
      </w:rPr>
      <w:t>杭州三坛医疗科技有限公司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spacing w:before="120" w:after="120"/>
    </w:pPr>
    <w:r>
      <w:pict>
        <v:shape id="PowerPlusWaterMarkObject31080228" o:spid="_x0000_s4103" o:spt="136" type="#_x0000_t136" style="position:absolute;left:0pt;height:195.15pt;width:390.35pt;mso-position-horizontal:center;mso-position-horizontal-relative:margin;mso-position-vertical:center;mso-position-vertical-relative:margin;rotation:20643840f;z-index:-251655168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spacing w:before="120" w:after="120"/>
    </w:pPr>
    <w:r>
      <w:pict>
        <v:shape id="PowerPlusWaterMarkObject31080227" o:spid="_x0000_s4102" o:spt="136" type="#_x0000_t136" style="position:absolute;left:0pt;height:195.15pt;width:390.35pt;mso-position-horizontal:center;mso-position-horizontal-relative:margin;mso-position-vertical:center;mso-position-vertical-relative:margin;rotation:20643840f;z-index:-25165619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5DB71C"/>
    <w:multiLevelType w:val="multilevel"/>
    <w:tmpl w:val="AD5DB71C"/>
    <w:lvl w:ilvl="0" w:tentative="0">
      <w:start w:val="1"/>
      <w:numFmt w:val="decimal"/>
      <w:isLgl/>
      <w:lvlText w:val="%1.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0">
      <w:start w:val="1"/>
      <w:numFmt w:val="decimal"/>
      <w:isLgl/>
      <w:suff w:val="space"/>
      <w:lvlText w:val="%1.%2."/>
      <w:lvlJc w:val="left"/>
      <w:pPr>
        <w:tabs>
          <w:tab w:val="left" w:pos="0"/>
        </w:tabs>
        <w:ind w:left="850" w:hanging="453"/>
      </w:pPr>
      <w:rPr>
        <w:rFonts w:hint="default" w:ascii="宋体" w:hAnsi="宋体" w:eastAsia="宋体" w:cs="宋体"/>
      </w:rPr>
    </w:lvl>
    <w:lvl w:ilvl="2" w:tentative="0">
      <w:start w:val="1"/>
      <w:numFmt w:val="decimal"/>
      <w:pStyle w:val="6"/>
      <w:lvlText w:val="%1.%2.%3."/>
      <w:lvlJc w:val="left"/>
      <w:pPr>
        <w:tabs>
          <w:tab w:val="left" w:pos="420"/>
        </w:tabs>
        <w:ind w:left="1508" w:hanging="708"/>
      </w:pPr>
      <w:rPr>
        <w:rFonts w:hint="default" w:ascii="宋体" w:hAnsi="宋体" w:eastAsia="宋体" w:cs="宋体"/>
      </w:rPr>
    </w:lvl>
    <w:lvl w:ilvl="3" w:tentative="0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">
    <w:nsid w:val="B5CCFFBE"/>
    <w:multiLevelType w:val="singleLevel"/>
    <w:tmpl w:val="B5CCFFB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>
    <w:nsid w:val="C088B9F8"/>
    <w:multiLevelType w:val="singleLevel"/>
    <w:tmpl w:val="C088B9F8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">
    <w:nsid w:val="CC67A1FC"/>
    <w:multiLevelType w:val="multilevel"/>
    <w:tmpl w:val="CC67A1FC"/>
    <w:lvl w:ilvl="0" w:tentative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7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8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9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10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11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2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4">
    <w:nsid w:val="FFB3C5E0"/>
    <w:multiLevelType w:val="singleLevel"/>
    <w:tmpl w:val="FFB3C5E0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5">
    <w:nsid w:val="1222C758"/>
    <w:multiLevelType w:val="multilevel"/>
    <w:tmpl w:val="1222C758"/>
    <w:lvl w:ilvl="0" w:tentative="0">
      <w:start w:val="1"/>
      <w:numFmt w:val="decimal"/>
      <w:pStyle w:val="3"/>
      <w:lvlText w:val="%1.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0">
      <w:start w:val="1"/>
      <w:numFmt w:val="decimal"/>
      <w:pStyle w:val="5"/>
      <w:suff w:val="space"/>
      <w:lvlText w:val="%1.%2."/>
      <w:lvlJc w:val="left"/>
      <w:pPr>
        <w:tabs>
          <w:tab w:val="left" w:pos="0"/>
        </w:tabs>
        <w:ind w:left="850" w:hanging="453"/>
      </w:pPr>
      <w:rPr>
        <w:rFonts w:hint="default" w:ascii="宋体" w:hAnsi="宋体" w:eastAsia="宋体" w:cs="宋体"/>
      </w:rPr>
    </w:lvl>
    <w:lvl w:ilvl="2" w:tentative="0">
      <w:start w:val="1"/>
      <w:numFmt w:val="decimal"/>
      <w:lvlText w:val="%1.%2.%3."/>
      <w:lvlJc w:val="left"/>
      <w:pPr>
        <w:tabs>
          <w:tab w:val="left" w:pos="420"/>
        </w:tabs>
        <w:ind w:left="1508" w:hanging="708"/>
      </w:pPr>
      <w:rPr>
        <w:rFonts w:hint="default" w:ascii="宋体" w:hAnsi="宋体" w:eastAsia="宋体" w:cs="宋体"/>
      </w:rPr>
    </w:lvl>
    <w:lvl w:ilvl="3" w:tentative="0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6">
    <w:nsid w:val="63E8BCAC"/>
    <w:multiLevelType w:val="multilevel"/>
    <w:tmpl w:val="63E8BCAC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isLgl/>
      <w:lvlText w:val="%1.%2"/>
      <w:lvlJc w:val="left"/>
      <w:pPr>
        <w:ind w:left="575" w:hanging="575"/>
      </w:pPr>
      <w:rPr>
        <w:rFonts w:hint="eastAsia" w:ascii="宋体" w:hAnsi="宋体" w:eastAsia="宋体" w:cs="宋体"/>
      </w:rPr>
    </w:lvl>
    <w:lvl w:ilvl="2" w:tentative="0">
      <w:start w:val="1"/>
      <w:numFmt w:val="decimal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7">
    <w:nsid w:val="75206375"/>
    <w:multiLevelType w:val="singleLevel"/>
    <w:tmpl w:val="75206375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  <w:color w:val="auto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6"/>
  </w:num>
  <w:num w:numId="5">
    <w:abstractNumId w:val="4"/>
  </w:num>
  <w:num w:numId="6">
    <w:abstractNumId w:val="2"/>
  </w:num>
  <w:num w:numId="7">
    <w:abstractNumId w:val="1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YxYzliYTBkZTVjMzFlOTE2YTIxMjJmZTk2Zjk5OTIifQ=="/>
  </w:docVars>
  <w:rsids>
    <w:rsidRoot w:val="002E009F"/>
    <w:rsid w:val="00002F44"/>
    <w:rsid w:val="00006423"/>
    <w:rsid w:val="00007608"/>
    <w:rsid w:val="0001190C"/>
    <w:rsid w:val="000279F0"/>
    <w:rsid w:val="00034077"/>
    <w:rsid w:val="00035E92"/>
    <w:rsid w:val="00040202"/>
    <w:rsid w:val="0004251E"/>
    <w:rsid w:val="00045AE6"/>
    <w:rsid w:val="00061053"/>
    <w:rsid w:val="00061F2E"/>
    <w:rsid w:val="00062C83"/>
    <w:rsid w:val="00063E1B"/>
    <w:rsid w:val="00064132"/>
    <w:rsid w:val="00065205"/>
    <w:rsid w:val="00084FF3"/>
    <w:rsid w:val="000918F8"/>
    <w:rsid w:val="000A0E8C"/>
    <w:rsid w:val="000A3345"/>
    <w:rsid w:val="000A498A"/>
    <w:rsid w:val="000A73A0"/>
    <w:rsid w:val="000B5DD3"/>
    <w:rsid w:val="000C71D4"/>
    <w:rsid w:val="000D42C5"/>
    <w:rsid w:val="000E4CA3"/>
    <w:rsid w:val="000F516F"/>
    <w:rsid w:val="00103300"/>
    <w:rsid w:val="00104217"/>
    <w:rsid w:val="00106393"/>
    <w:rsid w:val="0011138D"/>
    <w:rsid w:val="00111416"/>
    <w:rsid w:val="00120C02"/>
    <w:rsid w:val="00122519"/>
    <w:rsid w:val="00125985"/>
    <w:rsid w:val="00127CDB"/>
    <w:rsid w:val="001357CD"/>
    <w:rsid w:val="001368A2"/>
    <w:rsid w:val="001427FC"/>
    <w:rsid w:val="00145AEE"/>
    <w:rsid w:val="00147D17"/>
    <w:rsid w:val="00147E45"/>
    <w:rsid w:val="001505F5"/>
    <w:rsid w:val="00162848"/>
    <w:rsid w:val="001659A2"/>
    <w:rsid w:val="001740EA"/>
    <w:rsid w:val="00175AE3"/>
    <w:rsid w:val="00175CFE"/>
    <w:rsid w:val="001800DF"/>
    <w:rsid w:val="00180C01"/>
    <w:rsid w:val="00180EAC"/>
    <w:rsid w:val="00182B05"/>
    <w:rsid w:val="00183A4C"/>
    <w:rsid w:val="00191614"/>
    <w:rsid w:val="00191FCF"/>
    <w:rsid w:val="00193554"/>
    <w:rsid w:val="001B1F96"/>
    <w:rsid w:val="001B2203"/>
    <w:rsid w:val="001B3533"/>
    <w:rsid w:val="001B3E31"/>
    <w:rsid w:val="001B6EC1"/>
    <w:rsid w:val="001B7668"/>
    <w:rsid w:val="001D37B5"/>
    <w:rsid w:val="001D7F78"/>
    <w:rsid w:val="001E3AC7"/>
    <w:rsid w:val="001E54DA"/>
    <w:rsid w:val="001E5896"/>
    <w:rsid w:val="001E69EC"/>
    <w:rsid w:val="001F52B8"/>
    <w:rsid w:val="001F5530"/>
    <w:rsid w:val="001F6EA6"/>
    <w:rsid w:val="00203626"/>
    <w:rsid w:val="00215561"/>
    <w:rsid w:val="00221023"/>
    <w:rsid w:val="002221A5"/>
    <w:rsid w:val="00223FC6"/>
    <w:rsid w:val="00226A0D"/>
    <w:rsid w:val="00227552"/>
    <w:rsid w:val="00233B04"/>
    <w:rsid w:val="0025377F"/>
    <w:rsid w:val="00257424"/>
    <w:rsid w:val="00263AD4"/>
    <w:rsid w:val="00272830"/>
    <w:rsid w:val="00273172"/>
    <w:rsid w:val="00273A0A"/>
    <w:rsid w:val="00276284"/>
    <w:rsid w:val="00282533"/>
    <w:rsid w:val="0028569F"/>
    <w:rsid w:val="00292F60"/>
    <w:rsid w:val="002A3141"/>
    <w:rsid w:val="002A42C2"/>
    <w:rsid w:val="002A7A49"/>
    <w:rsid w:val="002B16BE"/>
    <w:rsid w:val="002B1720"/>
    <w:rsid w:val="002B4A59"/>
    <w:rsid w:val="002C13CC"/>
    <w:rsid w:val="002C3726"/>
    <w:rsid w:val="002D39FD"/>
    <w:rsid w:val="002D4A21"/>
    <w:rsid w:val="002D5D95"/>
    <w:rsid w:val="002D6FB2"/>
    <w:rsid w:val="002E009F"/>
    <w:rsid w:val="002E6305"/>
    <w:rsid w:val="002E7B30"/>
    <w:rsid w:val="002F01CD"/>
    <w:rsid w:val="002F7EC0"/>
    <w:rsid w:val="00305397"/>
    <w:rsid w:val="003062C9"/>
    <w:rsid w:val="00310683"/>
    <w:rsid w:val="00317F87"/>
    <w:rsid w:val="00320082"/>
    <w:rsid w:val="0032125D"/>
    <w:rsid w:val="00323B1C"/>
    <w:rsid w:val="003245F4"/>
    <w:rsid w:val="003279BB"/>
    <w:rsid w:val="00335714"/>
    <w:rsid w:val="003512F0"/>
    <w:rsid w:val="00356088"/>
    <w:rsid w:val="0035650C"/>
    <w:rsid w:val="0035754E"/>
    <w:rsid w:val="00357CD9"/>
    <w:rsid w:val="0037209F"/>
    <w:rsid w:val="00373BE1"/>
    <w:rsid w:val="00380AF3"/>
    <w:rsid w:val="00381B5B"/>
    <w:rsid w:val="0038669E"/>
    <w:rsid w:val="003904BC"/>
    <w:rsid w:val="003920F2"/>
    <w:rsid w:val="003A329B"/>
    <w:rsid w:val="003B6A9C"/>
    <w:rsid w:val="003C764E"/>
    <w:rsid w:val="003E145F"/>
    <w:rsid w:val="003E244E"/>
    <w:rsid w:val="003E6D5C"/>
    <w:rsid w:val="003F22F8"/>
    <w:rsid w:val="003F7E0A"/>
    <w:rsid w:val="00406CDB"/>
    <w:rsid w:val="004147CC"/>
    <w:rsid w:val="004149C9"/>
    <w:rsid w:val="00420857"/>
    <w:rsid w:val="004244D8"/>
    <w:rsid w:val="00427C06"/>
    <w:rsid w:val="00432A6C"/>
    <w:rsid w:val="00433BEB"/>
    <w:rsid w:val="00435E60"/>
    <w:rsid w:val="00437111"/>
    <w:rsid w:val="00441725"/>
    <w:rsid w:val="00442834"/>
    <w:rsid w:val="004444F7"/>
    <w:rsid w:val="004461BA"/>
    <w:rsid w:val="004548F0"/>
    <w:rsid w:val="004567B4"/>
    <w:rsid w:val="0045709E"/>
    <w:rsid w:val="00470452"/>
    <w:rsid w:val="004718D3"/>
    <w:rsid w:val="004759BF"/>
    <w:rsid w:val="004807B0"/>
    <w:rsid w:val="0048517B"/>
    <w:rsid w:val="00486C2B"/>
    <w:rsid w:val="00494141"/>
    <w:rsid w:val="00494EAD"/>
    <w:rsid w:val="00496BFC"/>
    <w:rsid w:val="004A04D8"/>
    <w:rsid w:val="004A7C21"/>
    <w:rsid w:val="004C45A1"/>
    <w:rsid w:val="004D2EE8"/>
    <w:rsid w:val="004D69F7"/>
    <w:rsid w:val="004E22D2"/>
    <w:rsid w:val="004E7C07"/>
    <w:rsid w:val="004F0BAD"/>
    <w:rsid w:val="004F1684"/>
    <w:rsid w:val="004F186B"/>
    <w:rsid w:val="004F250A"/>
    <w:rsid w:val="004F5BBF"/>
    <w:rsid w:val="004F7109"/>
    <w:rsid w:val="005025E6"/>
    <w:rsid w:val="00503F6D"/>
    <w:rsid w:val="005244F0"/>
    <w:rsid w:val="0052723C"/>
    <w:rsid w:val="005337D3"/>
    <w:rsid w:val="00535DFA"/>
    <w:rsid w:val="0054345F"/>
    <w:rsid w:val="005454B9"/>
    <w:rsid w:val="0055731C"/>
    <w:rsid w:val="00563867"/>
    <w:rsid w:val="00564E45"/>
    <w:rsid w:val="005656D5"/>
    <w:rsid w:val="005746BB"/>
    <w:rsid w:val="0057634E"/>
    <w:rsid w:val="00584528"/>
    <w:rsid w:val="00585EA4"/>
    <w:rsid w:val="0059472F"/>
    <w:rsid w:val="005A7CD9"/>
    <w:rsid w:val="005B011E"/>
    <w:rsid w:val="005B3C90"/>
    <w:rsid w:val="005C0D8A"/>
    <w:rsid w:val="005C26F0"/>
    <w:rsid w:val="005E0BBE"/>
    <w:rsid w:val="005E1C38"/>
    <w:rsid w:val="005E38E5"/>
    <w:rsid w:val="005E7F91"/>
    <w:rsid w:val="005F239D"/>
    <w:rsid w:val="005F3C4D"/>
    <w:rsid w:val="005F6052"/>
    <w:rsid w:val="005F7C71"/>
    <w:rsid w:val="00613F6A"/>
    <w:rsid w:val="00615F76"/>
    <w:rsid w:val="00615FFD"/>
    <w:rsid w:val="0062358D"/>
    <w:rsid w:val="00630EE2"/>
    <w:rsid w:val="006366F7"/>
    <w:rsid w:val="00640EC6"/>
    <w:rsid w:val="00643CDF"/>
    <w:rsid w:val="00645416"/>
    <w:rsid w:val="00646134"/>
    <w:rsid w:val="00646244"/>
    <w:rsid w:val="006526E0"/>
    <w:rsid w:val="0065321D"/>
    <w:rsid w:val="00654FBB"/>
    <w:rsid w:val="00657C2C"/>
    <w:rsid w:val="006605D6"/>
    <w:rsid w:val="00660D6B"/>
    <w:rsid w:val="00664B82"/>
    <w:rsid w:val="0067042E"/>
    <w:rsid w:val="00672112"/>
    <w:rsid w:val="0067416C"/>
    <w:rsid w:val="00676AB2"/>
    <w:rsid w:val="006808B9"/>
    <w:rsid w:val="00681E43"/>
    <w:rsid w:val="0068374A"/>
    <w:rsid w:val="00690336"/>
    <w:rsid w:val="00695BD9"/>
    <w:rsid w:val="00695C7E"/>
    <w:rsid w:val="006A63F0"/>
    <w:rsid w:val="006B3003"/>
    <w:rsid w:val="006C0644"/>
    <w:rsid w:val="006D0B8A"/>
    <w:rsid w:val="006E4A35"/>
    <w:rsid w:val="006F0023"/>
    <w:rsid w:val="006F4B7A"/>
    <w:rsid w:val="006F4F4A"/>
    <w:rsid w:val="007109E9"/>
    <w:rsid w:val="007123A2"/>
    <w:rsid w:val="007130C4"/>
    <w:rsid w:val="00714960"/>
    <w:rsid w:val="00717112"/>
    <w:rsid w:val="00722465"/>
    <w:rsid w:val="00722984"/>
    <w:rsid w:val="00727E67"/>
    <w:rsid w:val="0073363D"/>
    <w:rsid w:val="007356F9"/>
    <w:rsid w:val="00735901"/>
    <w:rsid w:val="00735E79"/>
    <w:rsid w:val="007431C9"/>
    <w:rsid w:val="00751946"/>
    <w:rsid w:val="00755F36"/>
    <w:rsid w:val="00763408"/>
    <w:rsid w:val="0076767B"/>
    <w:rsid w:val="0077378A"/>
    <w:rsid w:val="00790019"/>
    <w:rsid w:val="00794877"/>
    <w:rsid w:val="00794D76"/>
    <w:rsid w:val="007A29F5"/>
    <w:rsid w:val="007A4AB6"/>
    <w:rsid w:val="007A6635"/>
    <w:rsid w:val="007A6EDB"/>
    <w:rsid w:val="007B1E59"/>
    <w:rsid w:val="007B75CE"/>
    <w:rsid w:val="007C1A33"/>
    <w:rsid w:val="007C1A50"/>
    <w:rsid w:val="007C7E6B"/>
    <w:rsid w:val="007D6064"/>
    <w:rsid w:val="007E35BE"/>
    <w:rsid w:val="007E6005"/>
    <w:rsid w:val="007E7CEC"/>
    <w:rsid w:val="007F6967"/>
    <w:rsid w:val="00805BF8"/>
    <w:rsid w:val="00811F03"/>
    <w:rsid w:val="00814973"/>
    <w:rsid w:val="00826BCE"/>
    <w:rsid w:val="00835388"/>
    <w:rsid w:val="008358A7"/>
    <w:rsid w:val="0083638E"/>
    <w:rsid w:val="00841709"/>
    <w:rsid w:val="0084504D"/>
    <w:rsid w:val="00846817"/>
    <w:rsid w:val="00855A75"/>
    <w:rsid w:val="00856688"/>
    <w:rsid w:val="008602DC"/>
    <w:rsid w:val="00860C0C"/>
    <w:rsid w:val="00861C05"/>
    <w:rsid w:val="00864F30"/>
    <w:rsid w:val="00867BED"/>
    <w:rsid w:val="00870ED6"/>
    <w:rsid w:val="00873516"/>
    <w:rsid w:val="008772DB"/>
    <w:rsid w:val="00887CD4"/>
    <w:rsid w:val="00896038"/>
    <w:rsid w:val="00896A3A"/>
    <w:rsid w:val="008A1CB2"/>
    <w:rsid w:val="008A2873"/>
    <w:rsid w:val="008A354E"/>
    <w:rsid w:val="008B0E0D"/>
    <w:rsid w:val="008B6AD2"/>
    <w:rsid w:val="008C18B4"/>
    <w:rsid w:val="008D5A4A"/>
    <w:rsid w:val="00900675"/>
    <w:rsid w:val="00901624"/>
    <w:rsid w:val="00913023"/>
    <w:rsid w:val="009169EC"/>
    <w:rsid w:val="00931E10"/>
    <w:rsid w:val="0093520A"/>
    <w:rsid w:val="009466DF"/>
    <w:rsid w:val="00950226"/>
    <w:rsid w:val="0095307F"/>
    <w:rsid w:val="00954189"/>
    <w:rsid w:val="00954268"/>
    <w:rsid w:val="009611FA"/>
    <w:rsid w:val="0096403F"/>
    <w:rsid w:val="009656D2"/>
    <w:rsid w:val="00985573"/>
    <w:rsid w:val="009A18B0"/>
    <w:rsid w:val="009A53BC"/>
    <w:rsid w:val="009B127F"/>
    <w:rsid w:val="009B12C1"/>
    <w:rsid w:val="009C22DC"/>
    <w:rsid w:val="009C2874"/>
    <w:rsid w:val="009C40DE"/>
    <w:rsid w:val="009C4103"/>
    <w:rsid w:val="009D0F26"/>
    <w:rsid w:val="009D0F99"/>
    <w:rsid w:val="009D127E"/>
    <w:rsid w:val="009D326F"/>
    <w:rsid w:val="009D58B1"/>
    <w:rsid w:val="009E5F55"/>
    <w:rsid w:val="009F0D86"/>
    <w:rsid w:val="009F44AC"/>
    <w:rsid w:val="009F7056"/>
    <w:rsid w:val="00A0108E"/>
    <w:rsid w:val="00A01C1F"/>
    <w:rsid w:val="00A02660"/>
    <w:rsid w:val="00A214A8"/>
    <w:rsid w:val="00A214D1"/>
    <w:rsid w:val="00A24C1B"/>
    <w:rsid w:val="00A27DF4"/>
    <w:rsid w:val="00A36366"/>
    <w:rsid w:val="00A53959"/>
    <w:rsid w:val="00A54AE2"/>
    <w:rsid w:val="00A57796"/>
    <w:rsid w:val="00A61834"/>
    <w:rsid w:val="00A627B0"/>
    <w:rsid w:val="00A630FC"/>
    <w:rsid w:val="00A703BB"/>
    <w:rsid w:val="00A84278"/>
    <w:rsid w:val="00A9201E"/>
    <w:rsid w:val="00AA17C8"/>
    <w:rsid w:val="00AB15AC"/>
    <w:rsid w:val="00AB333F"/>
    <w:rsid w:val="00AB3EC2"/>
    <w:rsid w:val="00AC7CA0"/>
    <w:rsid w:val="00AD2156"/>
    <w:rsid w:val="00AD52FA"/>
    <w:rsid w:val="00AD5D33"/>
    <w:rsid w:val="00AE5524"/>
    <w:rsid w:val="00AE5FAC"/>
    <w:rsid w:val="00AE67AC"/>
    <w:rsid w:val="00AF6685"/>
    <w:rsid w:val="00B168AA"/>
    <w:rsid w:val="00B17208"/>
    <w:rsid w:val="00B36C80"/>
    <w:rsid w:val="00B3748E"/>
    <w:rsid w:val="00B44550"/>
    <w:rsid w:val="00B7168F"/>
    <w:rsid w:val="00B74D3B"/>
    <w:rsid w:val="00B77958"/>
    <w:rsid w:val="00B90ADB"/>
    <w:rsid w:val="00B945B7"/>
    <w:rsid w:val="00BA1286"/>
    <w:rsid w:val="00BA3CF6"/>
    <w:rsid w:val="00BA5F40"/>
    <w:rsid w:val="00BB7901"/>
    <w:rsid w:val="00BC073A"/>
    <w:rsid w:val="00BC3227"/>
    <w:rsid w:val="00BC38B6"/>
    <w:rsid w:val="00BC6D44"/>
    <w:rsid w:val="00BD3504"/>
    <w:rsid w:val="00BE6545"/>
    <w:rsid w:val="00BE66F1"/>
    <w:rsid w:val="00BE69E0"/>
    <w:rsid w:val="00BF7D34"/>
    <w:rsid w:val="00C13350"/>
    <w:rsid w:val="00C2379F"/>
    <w:rsid w:val="00C331F7"/>
    <w:rsid w:val="00C34B83"/>
    <w:rsid w:val="00C37813"/>
    <w:rsid w:val="00C42DCF"/>
    <w:rsid w:val="00C476F1"/>
    <w:rsid w:val="00C52233"/>
    <w:rsid w:val="00C55B66"/>
    <w:rsid w:val="00C71C15"/>
    <w:rsid w:val="00C72729"/>
    <w:rsid w:val="00C80F35"/>
    <w:rsid w:val="00CA2714"/>
    <w:rsid w:val="00CA3779"/>
    <w:rsid w:val="00CA7795"/>
    <w:rsid w:val="00CA7B61"/>
    <w:rsid w:val="00CB0901"/>
    <w:rsid w:val="00CB248D"/>
    <w:rsid w:val="00CB2A3A"/>
    <w:rsid w:val="00CB52A7"/>
    <w:rsid w:val="00CB62B7"/>
    <w:rsid w:val="00CC2527"/>
    <w:rsid w:val="00CC5313"/>
    <w:rsid w:val="00CD7381"/>
    <w:rsid w:val="00CE2BD0"/>
    <w:rsid w:val="00CE318E"/>
    <w:rsid w:val="00CE54E4"/>
    <w:rsid w:val="00CE72AE"/>
    <w:rsid w:val="00D03D9B"/>
    <w:rsid w:val="00D06351"/>
    <w:rsid w:val="00D10BA3"/>
    <w:rsid w:val="00D10BD9"/>
    <w:rsid w:val="00D15867"/>
    <w:rsid w:val="00D22E58"/>
    <w:rsid w:val="00D30691"/>
    <w:rsid w:val="00D32EB6"/>
    <w:rsid w:val="00D543A9"/>
    <w:rsid w:val="00D55EF3"/>
    <w:rsid w:val="00D70800"/>
    <w:rsid w:val="00D75484"/>
    <w:rsid w:val="00D907CC"/>
    <w:rsid w:val="00D911AB"/>
    <w:rsid w:val="00D92986"/>
    <w:rsid w:val="00DB34E0"/>
    <w:rsid w:val="00DB35AC"/>
    <w:rsid w:val="00DB7B14"/>
    <w:rsid w:val="00DB7DFA"/>
    <w:rsid w:val="00DC6422"/>
    <w:rsid w:val="00DC78B6"/>
    <w:rsid w:val="00DD2E5D"/>
    <w:rsid w:val="00DD5733"/>
    <w:rsid w:val="00DD6714"/>
    <w:rsid w:val="00DE0ABF"/>
    <w:rsid w:val="00E05A02"/>
    <w:rsid w:val="00E1055A"/>
    <w:rsid w:val="00E13270"/>
    <w:rsid w:val="00E20D3B"/>
    <w:rsid w:val="00E22217"/>
    <w:rsid w:val="00E2474F"/>
    <w:rsid w:val="00E27389"/>
    <w:rsid w:val="00E35B18"/>
    <w:rsid w:val="00E55C6B"/>
    <w:rsid w:val="00E66C50"/>
    <w:rsid w:val="00E71D50"/>
    <w:rsid w:val="00E74848"/>
    <w:rsid w:val="00E76182"/>
    <w:rsid w:val="00E85F88"/>
    <w:rsid w:val="00E878AF"/>
    <w:rsid w:val="00E91321"/>
    <w:rsid w:val="00EA5D0B"/>
    <w:rsid w:val="00EB2865"/>
    <w:rsid w:val="00EC11C6"/>
    <w:rsid w:val="00ED1087"/>
    <w:rsid w:val="00ED6095"/>
    <w:rsid w:val="00ED616E"/>
    <w:rsid w:val="00EE1F05"/>
    <w:rsid w:val="00EE4945"/>
    <w:rsid w:val="00EE5D2A"/>
    <w:rsid w:val="00EF0275"/>
    <w:rsid w:val="00EF148A"/>
    <w:rsid w:val="00F039CA"/>
    <w:rsid w:val="00F06927"/>
    <w:rsid w:val="00F11A8F"/>
    <w:rsid w:val="00F1278D"/>
    <w:rsid w:val="00F1469E"/>
    <w:rsid w:val="00F167F5"/>
    <w:rsid w:val="00F179D9"/>
    <w:rsid w:val="00F27F4D"/>
    <w:rsid w:val="00F34F73"/>
    <w:rsid w:val="00F459F2"/>
    <w:rsid w:val="00F5032C"/>
    <w:rsid w:val="00F50716"/>
    <w:rsid w:val="00F51708"/>
    <w:rsid w:val="00F605B4"/>
    <w:rsid w:val="00F744C8"/>
    <w:rsid w:val="00F82150"/>
    <w:rsid w:val="00F85375"/>
    <w:rsid w:val="00F8796D"/>
    <w:rsid w:val="00F9121F"/>
    <w:rsid w:val="00FA1BF0"/>
    <w:rsid w:val="00FA35B2"/>
    <w:rsid w:val="00FB6F7E"/>
    <w:rsid w:val="00FC0583"/>
    <w:rsid w:val="00FC2AB3"/>
    <w:rsid w:val="00FC5F52"/>
    <w:rsid w:val="00FC739D"/>
    <w:rsid w:val="00FD0091"/>
    <w:rsid w:val="00FD5489"/>
    <w:rsid w:val="00FE7AFB"/>
    <w:rsid w:val="00FF10E2"/>
    <w:rsid w:val="00FF61AD"/>
    <w:rsid w:val="018C0EF4"/>
    <w:rsid w:val="018E45FF"/>
    <w:rsid w:val="019E0FFE"/>
    <w:rsid w:val="01AF7CCB"/>
    <w:rsid w:val="021A757B"/>
    <w:rsid w:val="02222DD7"/>
    <w:rsid w:val="02377AE8"/>
    <w:rsid w:val="02D04EAA"/>
    <w:rsid w:val="03102590"/>
    <w:rsid w:val="03326971"/>
    <w:rsid w:val="03411B63"/>
    <w:rsid w:val="03464CD8"/>
    <w:rsid w:val="036E7EA8"/>
    <w:rsid w:val="03DC63F8"/>
    <w:rsid w:val="03DD057E"/>
    <w:rsid w:val="041520C6"/>
    <w:rsid w:val="042F233B"/>
    <w:rsid w:val="047936FC"/>
    <w:rsid w:val="04887288"/>
    <w:rsid w:val="04B675CD"/>
    <w:rsid w:val="04DE21B6"/>
    <w:rsid w:val="04E74A1B"/>
    <w:rsid w:val="05072E07"/>
    <w:rsid w:val="050B551E"/>
    <w:rsid w:val="05857E34"/>
    <w:rsid w:val="058E48C6"/>
    <w:rsid w:val="05C65424"/>
    <w:rsid w:val="0601120E"/>
    <w:rsid w:val="06220888"/>
    <w:rsid w:val="06387B43"/>
    <w:rsid w:val="06841479"/>
    <w:rsid w:val="06856B77"/>
    <w:rsid w:val="068D3B56"/>
    <w:rsid w:val="070E46B4"/>
    <w:rsid w:val="071E2160"/>
    <w:rsid w:val="072B7A21"/>
    <w:rsid w:val="07622B7B"/>
    <w:rsid w:val="0791088C"/>
    <w:rsid w:val="07BA2EB9"/>
    <w:rsid w:val="082902D7"/>
    <w:rsid w:val="082C4FD4"/>
    <w:rsid w:val="08842EBA"/>
    <w:rsid w:val="08887267"/>
    <w:rsid w:val="08987DAC"/>
    <w:rsid w:val="08993540"/>
    <w:rsid w:val="08C50210"/>
    <w:rsid w:val="08DD56D3"/>
    <w:rsid w:val="08E47B5E"/>
    <w:rsid w:val="0917053C"/>
    <w:rsid w:val="091F03CD"/>
    <w:rsid w:val="09383BDF"/>
    <w:rsid w:val="0964237C"/>
    <w:rsid w:val="098B57DE"/>
    <w:rsid w:val="0A1109BA"/>
    <w:rsid w:val="0A166FEB"/>
    <w:rsid w:val="0A1C3146"/>
    <w:rsid w:val="0A5C69A3"/>
    <w:rsid w:val="0A7160AA"/>
    <w:rsid w:val="0AD0756F"/>
    <w:rsid w:val="0AE55BDE"/>
    <w:rsid w:val="0B8D220A"/>
    <w:rsid w:val="0BCB1EE5"/>
    <w:rsid w:val="0BE6284E"/>
    <w:rsid w:val="0C0A7D81"/>
    <w:rsid w:val="0C2F6395"/>
    <w:rsid w:val="0C591190"/>
    <w:rsid w:val="0C8E198F"/>
    <w:rsid w:val="0CB07CB6"/>
    <w:rsid w:val="0CBA5453"/>
    <w:rsid w:val="0CDC09E4"/>
    <w:rsid w:val="0CEE6B82"/>
    <w:rsid w:val="0D1C11E0"/>
    <w:rsid w:val="0D2B4666"/>
    <w:rsid w:val="0D704035"/>
    <w:rsid w:val="0D845834"/>
    <w:rsid w:val="0DC22200"/>
    <w:rsid w:val="0DCD2F6A"/>
    <w:rsid w:val="0E1349C9"/>
    <w:rsid w:val="0E3633E9"/>
    <w:rsid w:val="0E371C14"/>
    <w:rsid w:val="0E3A4801"/>
    <w:rsid w:val="0E49238D"/>
    <w:rsid w:val="0E771524"/>
    <w:rsid w:val="0E7B35D5"/>
    <w:rsid w:val="0E7C438D"/>
    <w:rsid w:val="0E846D72"/>
    <w:rsid w:val="0EB941BD"/>
    <w:rsid w:val="0EE50E4B"/>
    <w:rsid w:val="0EEB5C4E"/>
    <w:rsid w:val="0EEF6D6E"/>
    <w:rsid w:val="0F1B763C"/>
    <w:rsid w:val="0F766F83"/>
    <w:rsid w:val="0F781D93"/>
    <w:rsid w:val="0FBB1C1F"/>
    <w:rsid w:val="100B4F7A"/>
    <w:rsid w:val="105F560E"/>
    <w:rsid w:val="10AE1A56"/>
    <w:rsid w:val="10B6716C"/>
    <w:rsid w:val="11CE77E3"/>
    <w:rsid w:val="11DA4719"/>
    <w:rsid w:val="120D2650"/>
    <w:rsid w:val="12261940"/>
    <w:rsid w:val="122B6832"/>
    <w:rsid w:val="1264281A"/>
    <w:rsid w:val="12BE198C"/>
    <w:rsid w:val="12CF70D9"/>
    <w:rsid w:val="12E86988"/>
    <w:rsid w:val="13291624"/>
    <w:rsid w:val="13302955"/>
    <w:rsid w:val="1359264A"/>
    <w:rsid w:val="13606F15"/>
    <w:rsid w:val="13C04B8D"/>
    <w:rsid w:val="14202994"/>
    <w:rsid w:val="147621EA"/>
    <w:rsid w:val="14772FBD"/>
    <w:rsid w:val="147F0A9B"/>
    <w:rsid w:val="14C764EB"/>
    <w:rsid w:val="14F47F34"/>
    <w:rsid w:val="151C63E2"/>
    <w:rsid w:val="1528207A"/>
    <w:rsid w:val="154C7D85"/>
    <w:rsid w:val="1559432A"/>
    <w:rsid w:val="15840771"/>
    <w:rsid w:val="158C144B"/>
    <w:rsid w:val="15C12A2D"/>
    <w:rsid w:val="15DD0268"/>
    <w:rsid w:val="15E5027D"/>
    <w:rsid w:val="161C11D8"/>
    <w:rsid w:val="16444FD4"/>
    <w:rsid w:val="166A618B"/>
    <w:rsid w:val="169F1A3C"/>
    <w:rsid w:val="16A371F1"/>
    <w:rsid w:val="16BC7EF5"/>
    <w:rsid w:val="16F119F4"/>
    <w:rsid w:val="171131CA"/>
    <w:rsid w:val="17291566"/>
    <w:rsid w:val="1742154C"/>
    <w:rsid w:val="179B172E"/>
    <w:rsid w:val="17CD2ADB"/>
    <w:rsid w:val="17F87FDD"/>
    <w:rsid w:val="183371FD"/>
    <w:rsid w:val="18455AFF"/>
    <w:rsid w:val="184C5D45"/>
    <w:rsid w:val="1858237C"/>
    <w:rsid w:val="186E51A7"/>
    <w:rsid w:val="18922C12"/>
    <w:rsid w:val="191B7792"/>
    <w:rsid w:val="193E7F56"/>
    <w:rsid w:val="19CE2367"/>
    <w:rsid w:val="19D92A02"/>
    <w:rsid w:val="1A0327AB"/>
    <w:rsid w:val="1A4C1975"/>
    <w:rsid w:val="1A53112B"/>
    <w:rsid w:val="1A5D29FA"/>
    <w:rsid w:val="1A83790B"/>
    <w:rsid w:val="1A86603D"/>
    <w:rsid w:val="1AB410CC"/>
    <w:rsid w:val="1AEC77F1"/>
    <w:rsid w:val="1B753B17"/>
    <w:rsid w:val="1B94134A"/>
    <w:rsid w:val="1BA0491E"/>
    <w:rsid w:val="1C5707D6"/>
    <w:rsid w:val="1C5B3C94"/>
    <w:rsid w:val="1C9555E4"/>
    <w:rsid w:val="1CD30AF8"/>
    <w:rsid w:val="1CEF14DD"/>
    <w:rsid w:val="1CFC3931"/>
    <w:rsid w:val="1D0D1432"/>
    <w:rsid w:val="1D7E40DE"/>
    <w:rsid w:val="1D7F069E"/>
    <w:rsid w:val="1DA21EF9"/>
    <w:rsid w:val="1DAF188E"/>
    <w:rsid w:val="1DB63F7F"/>
    <w:rsid w:val="1DDB3B92"/>
    <w:rsid w:val="1DF054F7"/>
    <w:rsid w:val="1DF87754"/>
    <w:rsid w:val="1DFC2656"/>
    <w:rsid w:val="1E6E7D2D"/>
    <w:rsid w:val="1E853548"/>
    <w:rsid w:val="1EB81009"/>
    <w:rsid w:val="1EDE4B3C"/>
    <w:rsid w:val="1EFA772E"/>
    <w:rsid w:val="1F886264"/>
    <w:rsid w:val="1FBB56A4"/>
    <w:rsid w:val="1FE1234A"/>
    <w:rsid w:val="202979F0"/>
    <w:rsid w:val="2066222C"/>
    <w:rsid w:val="208E7074"/>
    <w:rsid w:val="20CC60C0"/>
    <w:rsid w:val="210A410B"/>
    <w:rsid w:val="21222C3B"/>
    <w:rsid w:val="212E613A"/>
    <w:rsid w:val="213F76AE"/>
    <w:rsid w:val="217C0CE0"/>
    <w:rsid w:val="21A70C18"/>
    <w:rsid w:val="21D20A36"/>
    <w:rsid w:val="21D656EA"/>
    <w:rsid w:val="22156154"/>
    <w:rsid w:val="225B14D1"/>
    <w:rsid w:val="2263410A"/>
    <w:rsid w:val="22FA4869"/>
    <w:rsid w:val="23241DE5"/>
    <w:rsid w:val="23604D89"/>
    <w:rsid w:val="237C2FBE"/>
    <w:rsid w:val="237C40F5"/>
    <w:rsid w:val="23A6794E"/>
    <w:rsid w:val="23CF3ED7"/>
    <w:rsid w:val="2439695D"/>
    <w:rsid w:val="245C5302"/>
    <w:rsid w:val="24A00F61"/>
    <w:rsid w:val="24AC6E16"/>
    <w:rsid w:val="24D11E65"/>
    <w:rsid w:val="24FB37FD"/>
    <w:rsid w:val="257272B2"/>
    <w:rsid w:val="25826A53"/>
    <w:rsid w:val="25877463"/>
    <w:rsid w:val="25A1304D"/>
    <w:rsid w:val="25AC437E"/>
    <w:rsid w:val="25B50E44"/>
    <w:rsid w:val="25DA6EF3"/>
    <w:rsid w:val="25DA7B82"/>
    <w:rsid w:val="25FE3DF6"/>
    <w:rsid w:val="262C5170"/>
    <w:rsid w:val="263E265D"/>
    <w:rsid w:val="26596925"/>
    <w:rsid w:val="265E2776"/>
    <w:rsid w:val="265F2854"/>
    <w:rsid w:val="26612F1B"/>
    <w:rsid w:val="26807A16"/>
    <w:rsid w:val="2690137A"/>
    <w:rsid w:val="26944144"/>
    <w:rsid w:val="26C85E41"/>
    <w:rsid w:val="27166EBC"/>
    <w:rsid w:val="27174C5C"/>
    <w:rsid w:val="273B2347"/>
    <w:rsid w:val="274A5031"/>
    <w:rsid w:val="275060B2"/>
    <w:rsid w:val="27D11D51"/>
    <w:rsid w:val="28012D2D"/>
    <w:rsid w:val="2828646B"/>
    <w:rsid w:val="283D3F44"/>
    <w:rsid w:val="28780DDC"/>
    <w:rsid w:val="28836663"/>
    <w:rsid w:val="28C12115"/>
    <w:rsid w:val="28D21BC4"/>
    <w:rsid w:val="28FB6052"/>
    <w:rsid w:val="29423709"/>
    <w:rsid w:val="297C0475"/>
    <w:rsid w:val="299F371A"/>
    <w:rsid w:val="29AF1038"/>
    <w:rsid w:val="29C44016"/>
    <w:rsid w:val="29DF2214"/>
    <w:rsid w:val="29EB7226"/>
    <w:rsid w:val="29F04081"/>
    <w:rsid w:val="2A5A5432"/>
    <w:rsid w:val="2AAD0877"/>
    <w:rsid w:val="2AAE2C3C"/>
    <w:rsid w:val="2AF947D7"/>
    <w:rsid w:val="2B3F692B"/>
    <w:rsid w:val="2B590518"/>
    <w:rsid w:val="2B5C7794"/>
    <w:rsid w:val="2B7D44B3"/>
    <w:rsid w:val="2B81513B"/>
    <w:rsid w:val="2B9939FC"/>
    <w:rsid w:val="2B9F0FD3"/>
    <w:rsid w:val="2BAA24E4"/>
    <w:rsid w:val="2BFA7026"/>
    <w:rsid w:val="2C1E2157"/>
    <w:rsid w:val="2C2B3683"/>
    <w:rsid w:val="2C554DD5"/>
    <w:rsid w:val="2C6B0C29"/>
    <w:rsid w:val="2C700036"/>
    <w:rsid w:val="2CC739FB"/>
    <w:rsid w:val="2CF50F45"/>
    <w:rsid w:val="2D085487"/>
    <w:rsid w:val="2D115D8D"/>
    <w:rsid w:val="2D1648F9"/>
    <w:rsid w:val="2D6A5048"/>
    <w:rsid w:val="2E0D0FB1"/>
    <w:rsid w:val="2ED57479"/>
    <w:rsid w:val="2EE96C29"/>
    <w:rsid w:val="2F41392E"/>
    <w:rsid w:val="2F4377AB"/>
    <w:rsid w:val="2F6958BF"/>
    <w:rsid w:val="2F755BEE"/>
    <w:rsid w:val="2F8B5616"/>
    <w:rsid w:val="2FA217FA"/>
    <w:rsid w:val="2FA904FF"/>
    <w:rsid w:val="2FB56A31"/>
    <w:rsid w:val="2FCC083B"/>
    <w:rsid w:val="2FD15513"/>
    <w:rsid w:val="30356E45"/>
    <w:rsid w:val="30772250"/>
    <w:rsid w:val="30CE2ED2"/>
    <w:rsid w:val="30EE0767"/>
    <w:rsid w:val="30EF4239"/>
    <w:rsid w:val="312177BE"/>
    <w:rsid w:val="31C14B20"/>
    <w:rsid w:val="31C95A08"/>
    <w:rsid w:val="31E30FC7"/>
    <w:rsid w:val="31EA081E"/>
    <w:rsid w:val="31F52ADD"/>
    <w:rsid w:val="322614D1"/>
    <w:rsid w:val="32734764"/>
    <w:rsid w:val="327D4AD5"/>
    <w:rsid w:val="32927538"/>
    <w:rsid w:val="32A4673B"/>
    <w:rsid w:val="32AB2E20"/>
    <w:rsid w:val="32D2262F"/>
    <w:rsid w:val="32E61F46"/>
    <w:rsid w:val="332226A2"/>
    <w:rsid w:val="33956C61"/>
    <w:rsid w:val="33AE307C"/>
    <w:rsid w:val="33EA4841"/>
    <w:rsid w:val="34652DEE"/>
    <w:rsid w:val="34B45B20"/>
    <w:rsid w:val="34F55208"/>
    <w:rsid w:val="35363BF7"/>
    <w:rsid w:val="35A42B41"/>
    <w:rsid w:val="35A940DE"/>
    <w:rsid w:val="35B845F8"/>
    <w:rsid w:val="35BE082F"/>
    <w:rsid w:val="35E30615"/>
    <w:rsid w:val="360F2D63"/>
    <w:rsid w:val="3636736B"/>
    <w:rsid w:val="36903CB5"/>
    <w:rsid w:val="36E34D6C"/>
    <w:rsid w:val="37344C4E"/>
    <w:rsid w:val="374B58ED"/>
    <w:rsid w:val="37636AF0"/>
    <w:rsid w:val="376F7D8B"/>
    <w:rsid w:val="37CB2F81"/>
    <w:rsid w:val="37D334BD"/>
    <w:rsid w:val="37D82204"/>
    <w:rsid w:val="382E33C4"/>
    <w:rsid w:val="3831689A"/>
    <w:rsid w:val="384835A1"/>
    <w:rsid w:val="38561DEF"/>
    <w:rsid w:val="387F4B11"/>
    <w:rsid w:val="3889340B"/>
    <w:rsid w:val="38AA657B"/>
    <w:rsid w:val="38BB5C4A"/>
    <w:rsid w:val="38BB6A49"/>
    <w:rsid w:val="38D408E7"/>
    <w:rsid w:val="38DA36FB"/>
    <w:rsid w:val="391A0F51"/>
    <w:rsid w:val="392C0D79"/>
    <w:rsid w:val="3940537B"/>
    <w:rsid w:val="394B5A2C"/>
    <w:rsid w:val="39581839"/>
    <w:rsid w:val="39732C58"/>
    <w:rsid w:val="397A4CD3"/>
    <w:rsid w:val="39B44AD7"/>
    <w:rsid w:val="3A8B353F"/>
    <w:rsid w:val="3AE211A3"/>
    <w:rsid w:val="3AFB613A"/>
    <w:rsid w:val="3B1F6627"/>
    <w:rsid w:val="3B2F4B6E"/>
    <w:rsid w:val="3B766081"/>
    <w:rsid w:val="3C0E3F85"/>
    <w:rsid w:val="3C4E0078"/>
    <w:rsid w:val="3C547DBA"/>
    <w:rsid w:val="3CAB7C27"/>
    <w:rsid w:val="3CBE695C"/>
    <w:rsid w:val="3CE93B0F"/>
    <w:rsid w:val="3CF22836"/>
    <w:rsid w:val="3D3324C3"/>
    <w:rsid w:val="3D734278"/>
    <w:rsid w:val="3D8E3FC9"/>
    <w:rsid w:val="3DA47D84"/>
    <w:rsid w:val="3DA8020F"/>
    <w:rsid w:val="3DCB78C2"/>
    <w:rsid w:val="3DED67E2"/>
    <w:rsid w:val="3E182EF9"/>
    <w:rsid w:val="3E213DB0"/>
    <w:rsid w:val="3E3D5255"/>
    <w:rsid w:val="3E3F74B1"/>
    <w:rsid w:val="3E580550"/>
    <w:rsid w:val="3E5E45A8"/>
    <w:rsid w:val="3E68010D"/>
    <w:rsid w:val="3E6E0B6F"/>
    <w:rsid w:val="3E904E16"/>
    <w:rsid w:val="3EBE4AC0"/>
    <w:rsid w:val="3ED3543C"/>
    <w:rsid w:val="3EF825F8"/>
    <w:rsid w:val="3F0052C9"/>
    <w:rsid w:val="3F071D45"/>
    <w:rsid w:val="3F4902E5"/>
    <w:rsid w:val="3F4E4F15"/>
    <w:rsid w:val="3F9335C1"/>
    <w:rsid w:val="3F9705DF"/>
    <w:rsid w:val="3F9B06D8"/>
    <w:rsid w:val="3FA30D55"/>
    <w:rsid w:val="3FF165FC"/>
    <w:rsid w:val="40065243"/>
    <w:rsid w:val="40322BB3"/>
    <w:rsid w:val="40870D38"/>
    <w:rsid w:val="409376C2"/>
    <w:rsid w:val="40995428"/>
    <w:rsid w:val="409B762D"/>
    <w:rsid w:val="409D0A8A"/>
    <w:rsid w:val="40D65FD8"/>
    <w:rsid w:val="40DE464C"/>
    <w:rsid w:val="41393870"/>
    <w:rsid w:val="41905120"/>
    <w:rsid w:val="41A677F1"/>
    <w:rsid w:val="41BE3627"/>
    <w:rsid w:val="41D002A5"/>
    <w:rsid w:val="41D67077"/>
    <w:rsid w:val="42095340"/>
    <w:rsid w:val="425D6094"/>
    <w:rsid w:val="42A03924"/>
    <w:rsid w:val="42CB1932"/>
    <w:rsid w:val="42E5528F"/>
    <w:rsid w:val="43A053BD"/>
    <w:rsid w:val="44113CF4"/>
    <w:rsid w:val="44190B9C"/>
    <w:rsid w:val="45006471"/>
    <w:rsid w:val="45170D3A"/>
    <w:rsid w:val="451A30BF"/>
    <w:rsid w:val="45351C9E"/>
    <w:rsid w:val="45740EDB"/>
    <w:rsid w:val="457D7183"/>
    <w:rsid w:val="459A23F9"/>
    <w:rsid w:val="459E5C9C"/>
    <w:rsid w:val="45B93495"/>
    <w:rsid w:val="45DD36F6"/>
    <w:rsid w:val="462C0AE6"/>
    <w:rsid w:val="46591DBE"/>
    <w:rsid w:val="468B6F34"/>
    <w:rsid w:val="46A82C0F"/>
    <w:rsid w:val="46BF0E7A"/>
    <w:rsid w:val="46C8493F"/>
    <w:rsid w:val="46E207A3"/>
    <w:rsid w:val="47234D70"/>
    <w:rsid w:val="47413512"/>
    <w:rsid w:val="47E05224"/>
    <w:rsid w:val="47F20073"/>
    <w:rsid w:val="47FB1DA3"/>
    <w:rsid w:val="480C5160"/>
    <w:rsid w:val="481B11EA"/>
    <w:rsid w:val="48A65BB4"/>
    <w:rsid w:val="48BA7D6A"/>
    <w:rsid w:val="48C20A74"/>
    <w:rsid w:val="48D622EC"/>
    <w:rsid w:val="495A6EFE"/>
    <w:rsid w:val="49722CA6"/>
    <w:rsid w:val="4A441F27"/>
    <w:rsid w:val="4A8543F7"/>
    <w:rsid w:val="4A973654"/>
    <w:rsid w:val="4ABE24F7"/>
    <w:rsid w:val="4ACA5C63"/>
    <w:rsid w:val="4AD53E5C"/>
    <w:rsid w:val="4AF04B15"/>
    <w:rsid w:val="4B4F4775"/>
    <w:rsid w:val="4B6D6660"/>
    <w:rsid w:val="4B74404D"/>
    <w:rsid w:val="4B7B12A7"/>
    <w:rsid w:val="4B877A94"/>
    <w:rsid w:val="4BA23ADF"/>
    <w:rsid w:val="4BD64DCC"/>
    <w:rsid w:val="4BD96800"/>
    <w:rsid w:val="4BDE654C"/>
    <w:rsid w:val="4C0773E1"/>
    <w:rsid w:val="4C167918"/>
    <w:rsid w:val="4C6845A4"/>
    <w:rsid w:val="4C715F44"/>
    <w:rsid w:val="4C815570"/>
    <w:rsid w:val="4CA31FA5"/>
    <w:rsid w:val="4CA937A5"/>
    <w:rsid w:val="4CB44A8C"/>
    <w:rsid w:val="4CF802FD"/>
    <w:rsid w:val="4D164815"/>
    <w:rsid w:val="4D7275C9"/>
    <w:rsid w:val="4D801712"/>
    <w:rsid w:val="4DC10EE5"/>
    <w:rsid w:val="4DCF1CD1"/>
    <w:rsid w:val="4DE92126"/>
    <w:rsid w:val="4DEE73AA"/>
    <w:rsid w:val="4E17392C"/>
    <w:rsid w:val="4E5F597B"/>
    <w:rsid w:val="4E661F86"/>
    <w:rsid w:val="4E71637E"/>
    <w:rsid w:val="4E890ED9"/>
    <w:rsid w:val="4E936A79"/>
    <w:rsid w:val="4EAD5058"/>
    <w:rsid w:val="4ECE31EE"/>
    <w:rsid w:val="4F4D2388"/>
    <w:rsid w:val="4F7E5C01"/>
    <w:rsid w:val="502620F5"/>
    <w:rsid w:val="503C1402"/>
    <w:rsid w:val="503C5DD0"/>
    <w:rsid w:val="505C6252"/>
    <w:rsid w:val="505F6CF7"/>
    <w:rsid w:val="506675FF"/>
    <w:rsid w:val="50833832"/>
    <w:rsid w:val="51114EEF"/>
    <w:rsid w:val="514002AB"/>
    <w:rsid w:val="517A0A96"/>
    <w:rsid w:val="51A40068"/>
    <w:rsid w:val="51B42E4C"/>
    <w:rsid w:val="51B4616C"/>
    <w:rsid w:val="51D00B5A"/>
    <w:rsid w:val="5211791B"/>
    <w:rsid w:val="5234135F"/>
    <w:rsid w:val="525F52C4"/>
    <w:rsid w:val="526F715F"/>
    <w:rsid w:val="52E83E40"/>
    <w:rsid w:val="53282999"/>
    <w:rsid w:val="53645648"/>
    <w:rsid w:val="53C00E8A"/>
    <w:rsid w:val="53F06ED2"/>
    <w:rsid w:val="53FB1593"/>
    <w:rsid w:val="5401416D"/>
    <w:rsid w:val="543845B3"/>
    <w:rsid w:val="54F44C64"/>
    <w:rsid w:val="54F50F86"/>
    <w:rsid w:val="551E5CEB"/>
    <w:rsid w:val="552D5FC7"/>
    <w:rsid w:val="55305BF1"/>
    <w:rsid w:val="55432336"/>
    <w:rsid w:val="555A701E"/>
    <w:rsid w:val="558B2D84"/>
    <w:rsid w:val="55D15F6C"/>
    <w:rsid w:val="55DB0696"/>
    <w:rsid w:val="55FD55D0"/>
    <w:rsid w:val="5609140E"/>
    <w:rsid w:val="560D6F51"/>
    <w:rsid w:val="567B774D"/>
    <w:rsid w:val="56872F86"/>
    <w:rsid w:val="5690091A"/>
    <w:rsid w:val="56A6019C"/>
    <w:rsid w:val="56C85983"/>
    <w:rsid w:val="56CF60B8"/>
    <w:rsid w:val="56E46484"/>
    <w:rsid w:val="57006093"/>
    <w:rsid w:val="570D7A10"/>
    <w:rsid w:val="576A2D00"/>
    <w:rsid w:val="576F04BC"/>
    <w:rsid w:val="57CA1460"/>
    <w:rsid w:val="57D15DB3"/>
    <w:rsid w:val="57D15EB0"/>
    <w:rsid w:val="57D60097"/>
    <w:rsid w:val="582763B9"/>
    <w:rsid w:val="58337B93"/>
    <w:rsid w:val="584A62C3"/>
    <w:rsid w:val="587D651D"/>
    <w:rsid w:val="5888067D"/>
    <w:rsid w:val="58DB471F"/>
    <w:rsid w:val="58E06B03"/>
    <w:rsid w:val="5908515D"/>
    <w:rsid w:val="59382BA2"/>
    <w:rsid w:val="59615378"/>
    <w:rsid w:val="5991247C"/>
    <w:rsid w:val="59B4591A"/>
    <w:rsid w:val="59D42E16"/>
    <w:rsid w:val="59EF7A22"/>
    <w:rsid w:val="5A1E3D25"/>
    <w:rsid w:val="5A4B619A"/>
    <w:rsid w:val="5A697F8F"/>
    <w:rsid w:val="5AA56735"/>
    <w:rsid w:val="5AEB64B7"/>
    <w:rsid w:val="5AF56C51"/>
    <w:rsid w:val="5B2007DA"/>
    <w:rsid w:val="5B3D25E5"/>
    <w:rsid w:val="5B6236A9"/>
    <w:rsid w:val="5B886B1C"/>
    <w:rsid w:val="5BD75A7C"/>
    <w:rsid w:val="5BDF2117"/>
    <w:rsid w:val="5C0C5E39"/>
    <w:rsid w:val="5C5C7385"/>
    <w:rsid w:val="5C7663A1"/>
    <w:rsid w:val="5CAE39A7"/>
    <w:rsid w:val="5CB84E52"/>
    <w:rsid w:val="5CC85020"/>
    <w:rsid w:val="5CD355FF"/>
    <w:rsid w:val="5CF21813"/>
    <w:rsid w:val="5D5521AD"/>
    <w:rsid w:val="5D5B198B"/>
    <w:rsid w:val="5D7C7B5A"/>
    <w:rsid w:val="5D9A1BC1"/>
    <w:rsid w:val="5E0065D6"/>
    <w:rsid w:val="5E0C752B"/>
    <w:rsid w:val="5E4F6C1E"/>
    <w:rsid w:val="5E530E11"/>
    <w:rsid w:val="5E6F3CB9"/>
    <w:rsid w:val="5E794373"/>
    <w:rsid w:val="5E88169C"/>
    <w:rsid w:val="5EBF5418"/>
    <w:rsid w:val="5EC141AC"/>
    <w:rsid w:val="5ED6568E"/>
    <w:rsid w:val="5F044004"/>
    <w:rsid w:val="5F3C48AE"/>
    <w:rsid w:val="5F7679E3"/>
    <w:rsid w:val="5FA6729F"/>
    <w:rsid w:val="5FC2173A"/>
    <w:rsid w:val="5FE750F1"/>
    <w:rsid w:val="6021723D"/>
    <w:rsid w:val="60311AF5"/>
    <w:rsid w:val="6031230F"/>
    <w:rsid w:val="603718EF"/>
    <w:rsid w:val="607C3637"/>
    <w:rsid w:val="60992A4B"/>
    <w:rsid w:val="60AC7F36"/>
    <w:rsid w:val="612A6D98"/>
    <w:rsid w:val="61A23989"/>
    <w:rsid w:val="61FC46FA"/>
    <w:rsid w:val="626D3C7B"/>
    <w:rsid w:val="627834B1"/>
    <w:rsid w:val="62B8223B"/>
    <w:rsid w:val="62C467FF"/>
    <w:rsid w:val="62DB460A"/>
    <w:rsid w:val="630D347E"/>
    <w:rsid w:val="633F4274"/>
    <w:rsid w:val="635B39B9"/>
    <w:rsid w:val="63BD7C10"/>
    <w:rsid w:val="63D25BB7"/>
    <w:rsid w:val="63FB5945"/>
    <w:rsid w:val="640219D3"/>
    <w:rsid w:val="64051862"/>
    <w:rsid w:val="649233AB"/>
    <w:rsid w:val="649E4B21"/>
    <w:rsid w:val="64E53EB8"/>
    <w:rsid w:val="651728C8"/>
    <w:rsid w:val="6520607E"/>
    <w:rsid w:val="65DB13DF"/>
    <w:rsid w:val="65E4754F"/>
    <w:rsid w:val="66336C28"/>
    <w:rsid w:val="6636079B"/>
    <w:rsid w:val="663C7D18"/>
    <w:rsid w:val="666E3CBE"/>
    <w:rsid w:val="668C44A1"/>
    <w:rsid w:val="66BF7EBC"/>
    <w:rsid w:val="670137FC"/>
    <w:rsid w:val="67611C38"/>
    <w:rsid w:val="67A3084C"/>
    <w:rsid w:val="67B12EC5"/>
    <w:rsid w:val="67C4324C"/>
    <w:rsid w:val="67E37932"/>
    <w:rsid w:val="67F90306"/>
    <w:rsid w:val="684412BF"/>
    <w:rsid w:val="684E48AC"/>
    <w:rsid w:val="687E3113"/>
    <w:rsid w:val="6885240E"/>
    <w:rsid w:val="688A1FE7"/>
    <w:rsid w:val="68A064E1"/>
    <w:rsid w:val="68A86FBD"/>
    <w:rsid w:val="68B1799F"/>
    <w:rsid w:val="68CB4B42"/>
    <w:rsid w:val="68DB550E"/>
    <w:rsid w:val="68FB5B55"/>
    <w:rsid w:val="690627E3"/>
    <w:rsid w:val="691A4B7E"/>
    <w:rsid w:val="698270F2"/>
    <w:rsid w:val="69890277"/>
    <w:rsid w:val="698B3325"/>
    <w:rsid w:val="69A04061"/>
    <w:rsid w:val="69A407FA"/>
    <w:rsid w:val="69A72AA1"/>
    <w:rsid w:val="69AA02F2"/>
    <w:rsid w:val="69C021D8"/>
    <w:rsid w:val="6A420E3E"/>
    <w:rsid w:val="6A7A30FE"/>
    <w:rsid w:val="6AED31A3"/>
    <w:rsid w:val="6AF27491"/>
    <w:rsid w:val="6B0D30FE"/>
    <w:rsid w:val="6B0F76F1"/>
    <w:rsid w:val="6B112BF1"/>
    <w:rsid w:val="6B3C40F1"/>
    <w:rsid w:val="6B5B7EE1"/>
    <w:rsid w:val="6B5C5D3C"/>
    <w:rsid w:val="6BF63E90"/>
    <w:rsid w:val="6C151433"/>
    <w:rsid w:val="6C5C3A73"/>
    <w:rsid w:val="6C724E43"/>
    <w:rsid w:val="6CF97265"/>
    <w:rsid w:val="6D1278E4"/>
    <w:rsid w:val="6D23169A"/>
    <w:rsid w:val="6D51004E"/>
    <w:rsid w:val="6D533DF8"/>
    <w:rsid w:val="6D675289"/>
    <w:rsid w:val="6D8919B0"/>
    <w:rsid w:val="6D8D3F5C"/>
    <w:rsid w:val="6DA10BF8"/>
    <w:rsid w:val="6DB6633D"/>
    <w:rsid w:val="6DB92067"/>
    <w:rsid w:val="6DE203BF"/>
    <w:rsid w:val="6DEB13F7"/>
    <w:rsid w:val="6E486EB9"/>
    <w:rsid w:val="6E7B6EBD"/>
    <w:rsid w:val="6E890338"/>
    <w:rsid w:val="6E8E74BF"/>
    <w:rsid w:val="6EA72622"/>
    <w:rsid w:val="6F0033CF"/>
    <w:rsid w:val="6F2479BB"/>
    <w:rsid w:val="6F305F17"/>
    <w:rsid w:val="6F471F32"/>
    <w:rsid w:val="6F576A46"/>
    <w:rsid w:val="6F72611D"/>
    <w:rsid w:val="6F736686"/>
    <w:rsid w:val="6F800BBD"/>
    <w:rsid w:val="6F82755C"/>
    <w:rsid w:val="6F926CD5"/>
    <w:rsid w:val="6FF730A4"/>
    <w:rsid w:val="701B7484"/>
    <w:rsid w:val="701C4862"/>
    <w:rsid w:val="70682E70"/>
    <w:rsid w:val="70695FCF"/>
    <w:rsid w:val="708B217F"/>
    <w:rsid w:val="70A55F27"/>
    <w:rsid w:val="70DC733A"/>
    <w:rsid w:val="70F463C5"/>
    <w:rsid w:val="70F669E1"/>
    <w:rsid w:val="7140607A"/>
    <w:rsid w:val="71891EB9"/>
    <w:rsid w:val="718A6272"/>
    <w:rsid w:val="71A66178"/>
    <w:rsid w:val="71A834DF"/>
    <w:rsid w:val="71B06358"/>
    <w:rsid w:val="71B15CB9"/>
    <w:rsid w:val="71BA7C8A"/>
    <w:rsid w:val="71E91755"/>
    <w:rsid w:val="72053948"/>
    <w:rsid w:val="722B4AF0"/>
    <w:rsid w:val="725F3C53"/>
    <w:rsid w:val="72C038DF"/>
    <w:rsid w:val="72D40070"/>
    <w:rsid w:val="72EF4ACF"/>
    <w:rsid w:val="72FF3BC9"/>
    <w:rsid w:val="73542254"/>
    <w:rsid w:val="737E5048"/>
    <w:rsid w:val="73A32522"/>
    <w:rsid w:val="73A77581"/>
    <w:rsid w:val="73FD3E65"/>
    <w:rsid w:val="74213BA8"/>
    <w:rsid w:val="742838E7"/>
    <w:rsid w:val="742C30C1"/>
    <w:rsid w:val="7437414A"/>
    <w:rsid w:val="745E1E8C"/>
    <w:rsid w:val="74706716"/>
    <w:rsid w:val="74946027"/>
    <w:rsid w:val="750137E2"/>
    <w:rsid w:val="75054E3E"/>
    <w:rsid w:val="753328B9"/>
    <w:rsid w:val="75A97CA5"/>
    <w:rsid w:val="76004C91"/>
    <w:rsid w:val="760858AB"/>
    <w:rsid w:val="762835E4"/>
    <w:rsid w:val="764F5CB2"/>
    <w:rsid w:val="76E0667F"/>
    <w:rsid w:val="76F04F74"/>
    <w:rsid w:val="76FA0A49"/>
    <w:rsid w:val="77127C86"/>
    <w:rsid w:val="776E4EDE"/>
    <w:rsid w:val="77957652"/>
    <w:rsid w:val="77B834F8"/>
    <w:rsid w:val="77C06F6A"/>
    <w:rsid w:val="77CA3DF5"/>
    <w:rsid w:val="77E656FC"/>
    <w:rsid w:val="78070232"/>
    <w:rsid w:val="786020ED"/>
    <w:rsid w:val="7871522C"/>
    <w:rsid w:val="7885677F"/>
    <w:rsid w:val="78985F5B"/>
    <w:rsid w:val="78B752CC"/>
    <w:rsid w:val="78F42014"/>
    <w:rsid w:val="78FD5394"/>
    <w:rsid w:val="791A065E"/>
    <w:rsid w:val="791B4433"/>
    <w:rsid w:val="79330A39"/>
    <w:rsid w:val="7989745C"/>
    <w:rsid w:val="79D47E27"/>
    <w:rsid w:val="7A295F71"/>
    <w:rsid w:val="7A4D1663"/>
    <w:rsid w:val="7AA26E0A"/>
    <w:rsid w:val="7AA4324D"/>
    <w:rsid w:val="7AA63CB3"/>
    <w:rsid w:val="7AEC51FB"/>
    <w:rsid w:val="7AF12A6C"/>
    <w:rsid w:val="7AF366E7"/>
    <w:rsid w:val="7B1B4009"/>
    <w:rsid w:val="7B760C4E"/>
    <w:rsid w:val="7BEB3862"/>
    <w:rsid w:val="7C215EFA"/>
    <w:rsid w:val="7C3E777C"/>
    <w:rsid w:val="7C5E077A"/>
    <w:rsid w:val="7C7715C0"/>
    <w:rsid w:val="7C8E1C21"/>
    <w:rsid w:val="7C8F30E4"/>
    <w:rsid w:val="7CB54C32"/>
    <w:rsid w:val="7CBA56DC"/>
    <w:rsid w:val="7CBE2D25"/>
    <w:rsid w:val="7CC112A6"/>
    <w:rsid w:val="7CF05B2D"/>
    <w:rsid w:val="7D165917"/>
    <w:rsid w:val="7D2B3744"/>
    <w:rsid w:val="7D984CD3"/>
    <w:rsid w:val="7DB208E1"/>
    <w:rsid w:val="7E1077F2"/>
    <w:rsid w:val="7E443C37"/>
    <w:rsid w:val="7E4B08C1"/>
    <w:rsid w:val="7E520754"/>
    <w:rsid w:val="7E851CA3"/>
    <w:rsid w:val="7EAE1A46"/>
    <w:rsid w:val="7ED8510A"/>
    <w:rsid w:val="7F125A5C"/>
    <w:rsid w:val="7F527666"/>
    <w:rsid w:val="7F6D25F9"/>
    <w:rsid w:val="7F8405CC"/>
    <w:rsid w:val="7FC40B23"/>
    <w:rsid w:val="7FEC44E4"/>
    <w:rsid w:val="7FEF6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semiHidden="0" w:name="toc 4"/>
    <w:lsdException w:qFormat="1" w:unhideWhenUsed="0" w:uiPriority="0" w:name="toc 5"/>
    <w:lsdException w:qFormat="1" w:unhideWhenUsed="0" w:uiPriority="0" w:name="toc 6"/>
    <w:lsdException w:qFormat="1" w:unhideWhenUsed="0" w:uiPriority="0" w:name="toc 7"/>
    <w:lsdException w:qFormat="1" w:unhideWhenUsed="0" w:uiPriority="0" w:name="toc 8"/>
    <w:lsdException w:qFormat="1" w:unhideWhenUsed="0" w:uiPriority="0" w:name="toc 9"/>
    <w:lsdException w:uiPriority="99" w:name="Normal Indent"/>
    <w:lsdException w:uiPriority="99" w:name="footnote text"/>
    <w:lsdException w:qFormat="1" w:uiPriority="99" w:semiHidden="0" w:name="annotation text"/>
    <w:lsdException w:qFormat="1" w:unhideWhenUsed="0" w:uiPriority="0" w:name="header"/>
    <w:lsdException w:qFormat="1" w:unhideWhenUsed="0" w:uiPriority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name="Body Text"/>
    <w:lsdException w:qFormat="1" w:unhideWhenUsed="0" w:uiPriority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nhideWhenUsed="0" w:uiPriority="0" w:semiHidden="0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adjustRightInd w:val="0"/>
      <w:snapToGrid w:val="0"/>
      <w:spacing w:beforeLines="50" w:afterLines="50" w:line="360" w:lineRule="auto"/>
      <w:jc w:val="both"/>
    </w:pPr>
    <w:rPr>
      <w:rFonts w:ascii="Arial" w:hAnsi="Arial" w:eastAsia="宋体" w:cs="Arial"/>
      <w:kern w:val="2"/>
      <w:sz w:val="21"/>
      <w:szCs w:val="24"/>
      <w:lang w:val="en-US" w:eastAsia="zh-CN" w:bidi="ar-SA"/>
    </w:rPr>
  </w:style>
  <w:style w:type="paragraph" w:styleId="3">
    <w:name w:val="heading 1"/>
    <w:basedOn w:val="4"/>
    <w:next w:val="1"/>
    <w:qFormat/>
    <w:uiPriority w:val="0"/>
    <w:pPr>
      <w:keepNext/>
      <w:keepLines/>
      <w:numPr>
        <w:ilvl w:val="0"/>
        <w:numId w:val="1"/>
      </w:numPr>
      <w:spacing w:beforeLines="100" w:afterLines="100"/>
      <w:ind w:left="425" w:hanging="425"/>
      <w:outlineLvl w:val="0"/>
    </w:pPr>
    <w:rPr>
      <w:b/>
      <w:bCs/>
      <w:kern w:val="44"/>
      <w:sz w:val="28"/>
      <w:szCs w:val="44"/>
    </w:rPr>
  </w:style>
  <w:style w:type="paragraph" w:styleId="5">
    <w:name w:val="heading 2"/>
    <w:basedOn w:val="1"/>
    <w:next w:val="1"/>
    <w:qFormat/>
    <w:uiPriority w:val="0"/>
    <w:pPr>
      <w:keepNext/>
      <w:keepLines/>
      <w:numPr>
        <w:ilvl w:val="1"/>
        <w:numId w:val="1"/>
      </w:numPr>
      <w:spacing w:before="200" w:after="200"/>
      <w:ind w:left="850" w:hanging="453"/>
      <w:outlineLvl w:val="1"/>
    </w:pPr>
    <w:rPr>
      <w:b/>
      <w:bCs/>
      <w:sz w:val="24"/>
      <w:szCs w:val="32"/>
    </w:rPr>
  </w:style>
  <w:style w:type="paragraph" w:styleId="6">
    <w:name w:val="heading 3"/>
    <w:basedOn w:val="1"/>
    <w:next w:val="1"/>
    <w:qFormat/>
    <w:uiPriority w:val="0"/>
    <w:pPr>
      <w:keepNext/>
      <w:keepLines/>
      <w:numPr>
        <w:ilvl w:val="2"/>
        <w:numId w:val="2"/>
      </w:numPr>
      <w:spacing w:before="260" w:after="260" w:line="416" w:lineRule="auto"/>
      <w:ind w:left="1508" w:hanging="708"/>
      <w:outlineLvl w:val="2"/>
    </w:pPr>
    <w:rPr>
      <w:b/>
      <w:bCs/>
      <w:sz w:val="24"/>
      <w:szCs w:val="32"/>
    </w:rPr>
  </w:style>
  <w:style w:type="paragraph" w:styleId="7">
    <w:name w:val="heading 4"/>
    <w:basedOn w:val="1"/>
    <w:next w:val="1"/>
    <w:link w:val="37"/>
    <w:unhideWhenUsed/>
    <w:qFormat/>
    <w:uiPriority w:val="9"/>
    <w:pPr>
      <w:keepNext/>
      <w:keepLines/>
      <w:numPr>
        <w:ilvl w:val="3"/>
        <w:numId w:val="3"/>
      </w:numPr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4"/>
      <w:szCs w:val="28"/>
    </w:rPr>
  </w:style>
  <w:style w:type="paragraph" w:styleId="8">
    <w:name w:val="heading 5"/>
    <w:basedOn w:val="1"/>
    <w:next w:val="1"/>
    <w:semiHidden/>
    <w:unhideWhenUsed/>
    <w:qFormat/>
    <w:uiPriority w:val="9"/>
    <w:pPr>
      <w:keepNext/>
      <w:keepLines/>
      <w:numPr>
        <w:ilvl w:val="4"/>
        <w:numId w:val="3"/>
      </w:numPr>
      <w:spacing w:beforeLines="0" w:afterLines="0" w:line="372" w:lineRule="auto"/>
      <w:outlineLvl w:val="4"/>
    </w:pPr>
    <w:rPr>
      <w:b/>
      <w:sz w:val="28"/>
    </w:rPr>
  </w:style>
  <w:style w:type="paragraph" w:styleId="9">
    <w:name w:val="heading 6"/>
    <w:basedOn w:val="1"/>
    <w:next w:val="1"/>
    <w:semiHidden/>
    <w:unhideWhenUsed/>
    <w:qFormat/>
    <w:uiPriority w:val="9"/>
    <w:pPr>
      <w:keepNext/>
      <w:keepLines/>
      <w:numPr>
        <w:ilvl w:val="5"/>
        <w:numId w:val="3"/>
      </w:numPr>
      <w:spacing w:beforeLines="0" w:afterLines="0" w:line="317" w:lineRule="auto"/>
      <w:outlineLvl w:val="5"/>
    </w:pPr>
    <w:rPr>
      <w:rFonts w:eastAsia="黑体"/>
      <w:b/>
      <w:sz w:val="24"/>
    </w:rPr>
  </w:style>
  <w:style w:type="paragraph" w:styleId="10">
    <w:name w:val="heading 7"/>
    <w:basedOn w:val="1"/>
    <w:next w:val="1"/>
    <w:semiHidden/>
    <w:unhideWhenUsed/>
    <w:qFormat/>
    <w:uiPriority w:val="9"/>
    <w:pPr>
      <w:keepNext/>
      <w:keepLines/>
      <w:numPr>
        <w:ilvl w:val="6"/>
        <w:numId w:val="3"/>
      </w:numPr>
      <w:spacing w:beforeLines="0" w:afterLines="0" w:line="317" w:lineRule="auto"/>
      <w:outlineLvl w:val="6"/>
    </w:pPr>
    <w:rPr>
      <w:b/>
      <w:sz w:val="24"/>
    </w:rPr>
  </w:style>
  <w:style w:type="paragraph" w:styleId="11">
    <w:name w:val="heading 8"/>
    <w:basedOn w:val="1"/>
    <w:next w:val="1"/>
    <w:semiHidden/>
    <w:unhideWhenUsed/>
    <w:qFormat/>
    <w:uiPriority w:val="9"/>
    <w:pPr>
      <w:keepNext/>
      <w:keepLines/>
      <w:numPr>
        <w:ilvl w:val="7"/>
        <w:numId w:val="3"/>
      </w:numPr>
      <w:spacing w:beforeLines="0" w:afterLines="0" w:line="317" w:lineRule="auto"/>
      <w:outlineLvl w:val="7"/>
    </w:pPr>
    <w:rPr>
      <w:rFonts w:eastAsia="黑体"/>
      <w:sz w:val="24"/>
    </w:rPr>
  </w:style>
  <w:style w:type="paragraph" w:styleId="12">
    <w:name w:val="heading 9"/>
    <w:basedOn w:val="1"/>
    <w:next w:val="1"/>
    <w:semiHidden/>
    <w:unhideWhenUsed/>
    <w:qFormat/>
    <w:uiPriority w:val="9"/>
    <w:pPr>
      <w:keepNext/>
      <w:keepLines/>
      <w:numPr>
        <w:ilvl w:val="8"/>
        <w:numId w:val="3"/>
      </w:numPr>
      <w:spacing w:beforeLines="0" w:afterLines="0" w:line="317" w:lineRule="auto"/>
      <w:outlineLvl w:val="8"/>
    </w:pPr>
    <w:rPr>
      <w:rFonts w:eastAsia="黑体"/>
    </w:rPr>
  </w:style>
  <w:style w:type="character" w:default="1" w:styleId="33">
    <w:name w:val="Default Paragraph Font"/>
    <w:semiHidden/>
    <w:unhideWhenUsed/>
    <w:qFormat/>
    <w:uiPriority w:val="1"/>
  </w:style>
  <w:style w:type="table" w:default="1" w:styleId="3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lock Text"/>
    <w:basedOn w:val="1"/>
    <w:qFormat/>
    <w:uiPriority w:val="0"/>
    <w:pPr>
      <w:spacing w:after="120"/>
      <w:ind w:left="1440" w:leftChars="700" w:right="700" w:rightChars="700"/>
    </w:pPr>
  </w:style>
  <w:style w:type="paragraph" w:styleId="4">
    <w:name w:val="toc 1"/>
    <w:basedOn w:val="1"/>
    <w:next w:val="1"/>
    <w:qFormat/>
    <w:uiPriority w:val="39"/>
    <w:pPr>
      <w:spacing w:line="240" w:lineRule="auto"/>
    </w:pPr>
  </w:style>
  <w:style w:type="paragraph" w:styleId="13">
    <w:name w:val="toc 7"/>
    <w:basedOn w:val="1"/>
    <w:next w:val="1"/>
    <w:semiHidden/>
    <w:qFormat/>
    <w:uiPriority w:val="0"/>
    <w:pPr>
      <w:ind w:left="2520" w:leftChars="1200"/>
    </w:pPr>
  </w:style>
  <w:style w:type="paragraph" w:styleId="14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15">
    <w:name w:val="Document Map"/>
    <w:basedOn w:val="1"/>
    <w:link w:val="43"/>
    <w:semiHidden/>
    <w:unhideWhenUsed/>
    <w:qFormat/>
    <w:uiPriority w:val="99"/>
    <w:rPr>
      <w:rFonts w:ascii="宋体"/>
      <w:sz w:val="18"/>
      <w:szCs w:val="18"/>
    </w:rPr>
  </w:style>
  <w:style w:type="paragraph" w:styleId="16">
    <w:name w:val="annotation text"/>
    <w:basedOn w:val="1"/>
    <w:link w:val="40"/>
    <w:unhideWhenUsed/>
    <w:qFormat/>
    <w:uiPriority w:val="99"/>
    <w:rPr>
      <w:sz w:val="20"/>
      <w:szCs w:val="20"/>
    </w:rPr>
  </w:style>
  <w:style w:type="paragraph" w:styleId="17">
    <w:name w:val="Body Text"/>
    <w:basedOn w:val="1"/>
    <w:semiHidden/>
    <w:qFormat/>
    <w:uiPriority w:val="0"/>
    <w:rPr>
      <w:color w:val="FF0000"/>
    </w:rPr>
  </w:style>
  <w:style w:type="paragraph" w:styleId="18">
    <w:name w:val="Body Text Indent"/>
    <w:basedOn w:val="1"/>
    <w:semiHidden/>
    <w:qFormat/>
    <w:uiPriority w:val="0"/>
    <w:pPr>
      <w:ind w:left="781" w:leftChars="372" w:firstLine="420" w:firstLineChars="200"/>
    </w:pPr>
  </w:style>
  <w:style w:type="paragraph" w:styleId="19">
    <w:name w:val="toc 5"/>
    <w:basedOn w:val="1"/>
    <w:next w:val="1"/>
    <w:semiHidden/>
    <w:qFormat/>
    <w:uiPriority w:val="0"/>
    <w:pPr>
      <w:ind w:left="1680" w:leftChars="800"/>
    </w:pPr>
  </w:style>
  <w:style w:type="paragraph" w:styleId="20">
    <w:name w:val="toc 3"/>
    <w:basedOn w:val="1"/>
    <w:next w:val="1"/>
    <w:qFormat/>
    <w:uiPriority w:val="39"/>
    <w:pPr>
      <w:ind w:left="840" w:leftChars="400"/>
    </w:pPr>
  </w:style>
  <w:style w:type="paragraph" w:styleId="21">
    <w:name w:val="toc 8"/>
    <w:basedOn w:val="1"/>
    <w:next w:val="1"/>
    <w:semiHidden/>
    <w:qFormat/>
    <w:uiPriority w:val="0"/>
    <w:pPr>
      <w:ind w:left="2940" w:leftChars="1400"/>
    </w:pPr>
  </w:style>
  <w:style w:type="paragraph" w:styleId="22">
    <w:name w:val="Balloon Text"/>
    <w:basedOn w:val="1"/>
    <w:link w:val="42"/>
    <w:semiHidden/>
    <w:unhideWhenUsed/>
    <w:qFormat/>
    <w:uiPriority w:val="99"/>
    <w:rPr>
      <w:rFonts w:ascii="Microsoft YaHei UI" w:eastAsia="Microsoft YaHei UI"/>
      <w:sz w:val="18"/>
      <w:szCs w:val="18"/>
    </w:rPr>
  </w:style>
  <w:style w:type="paragraph" w:styleId="23">
    <w:name w:val="footer"/>
    <w:basedOn w:val="1"/>
    <w:semiHidden/>
    <w:qFormat/>
    <w:uiPriority w:val="0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24">
    <w:name w:val="header"/>
    <w:basedOn w:val="1"/>
    <w:semiHidden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25">
    <w:name w:val="toc 4"/>
    <w:basedOn w:val="1"/>
    <w:next w:val="1"/>
    <w:qFormat/>
    <w:uiPriority w:val="0"/>
    <w:pPr>
      <w:ind w:left="1260" w:leftChars="600"/>
    </w:pPr>
  </w:style>
  <w:style w:type="paragraph" w:styleId="26">
    <w:name w:val="toc 6"/>
    <w:basedOn w:val="1"/>
    <w:next w:val="1"/>
    <w:semiHidden/>
    <w:qFormat/>
    <w:uiPriority w:val="0"/>
    <w:pPr>
      <w:ind w:left="2100" w:leftChars="1000"/>
    </w:pPr>
  </w:style>
  <w:style w:type="paragraph" w:styleId="27">
    <w:name w:val="toc 2"/>
    <w:basedOn w:val="1"/>
    <w:next w:val="1"/>
    <w:qFormat/>
    <w:uiPriority w:val="39"/>
    <w:pPr>
      <w:spacing w:line="240" w:lineRule="auto"/>
      <w:ind w:left="420" w:leftChars="200"/>
    </w:pPr>
  </w:style>
  <w:style w:type="paragraph" w:styleId="28">
    <w:name w:val="toc 9"/>
    <w:basedOn w:val="1"/>
    <w:next w:val="1"/>
    <w:semiHidden/>
    <w:qFormat/>
    <w:uiPriority w:val="0"/>
    <w:pPr>
      <w:ind w:left="3360" w:leftChars="1600"/>
    </w:pPr>
  </w:style>
  <w:style w:type="paragraph" w:styleId="29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30">
    <w:name w:val="annotation subject"/>
    <w:basedOn w:val="16"/>
    <w:next w:val="16"/>
    <w:link w:val="41"/>
    <w:semiHidden/>
    <w:unhideWhenUsed/>
    <w:qFormat/>
    <w:uiPriority w:val="99"/>
    <w:rPr>
      <w:b/>
      <w:bCs/>
    </w:rPr>
  </w:style>
  <w:style w:type="table" w:styleId="32">
    <w:name w:val="Table Grid"/>
    <w:basedOn w:val="31"/>
    <w:qFormat/>
    <w:uiPriority w:val="39"/>
    <w:rPr>
      <w:rFonts w:asciiTheme="minorHAnsi" w:hAnsiTheme="minorHAnsi" w:eastAsiaTheme="minorEastAsia" w:cstheme="minorBidi"/>
      <w:sz w:val="2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34">
    <w:name w:val="Strong"/>
    <w:basedOn w:val="33"/>
    <w:qFormat/>
    <w:uiPriority w:val="22"/>
    <w:rPr>
      <w:b/>
      <w:bCs/>
    </w:rPr>
  </w:style>
  <w:style w:type="character" w:styleId="35">
    <w:name w:val="Hyperlink"/>
    <w:basedOn w:val="33"/>
    <w:qFormat/>
    <w:uiPriority w:val="99"/>
    <w:rPr>
      <w:color w:val="0000FF"/>
      <w:u w:val="single"/>
    </w:rPr>
  </w:style>
  <w:style w:type="character" w:styleId="36">
    <w:name w:val="annotation reference"/>
    <w:basedOn w:val="33"/>
    <w:semiHidden/>
    <w:unhideWhenUsed/>
    <w:qFormat/>
    <w:uiPriority w:val="99"/>
    <w:rPr>
      <w:sz w:val="16"/>
      <w:szCs w:val="16"/>
    </w:rPr>
  </w:style>
  <w:style w:type="character" w:customStyle="1" w:styleId="37">
    <w:name w:val="标题 4 Char"/>
    <w:basedOn w:val="33"/>
    <w:link w:val="7"/>
    <w:qFormat/>
    <w:uiPriority w:val="9"/>
    <w:rPr>
      <w:rFonts w:asciiTheme="majorHAnsi" w:hAnsiTheme="majorHAnsi" w:eastAsiaTheme="majorEastAsia" w:cstheme="majorBidi"/>
      <w:b/>
      <w:bCs/>
      <w:kern w:val="2"/>
      <w:sz w:val="24"/>
      <w:szCs w:val="28"/>
    </w:rPr>
  </w:style>
  <w:style w:type="paragraph" w:customStyle="1" w:styleId="38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Times New Roman" w:eastAsia="宋体" w:cs="宋体"/>
      <w:color w:val="000000"/>
      <w:sz w:val="24"/>
      <w:szCs w:val="24"/>
      <w:lang w:val="en-US" w:eastAsia="zh-CN" w:bidi="ar-SA"/>
    </w:rPr>
  </w:style>
  <w:style w:type="paragraph" w:styleId="39">
    <w:name w:val="List Paragraph"/>
    <w:basedOn w:val="1"/>
    <w:qFormat/>
    <w:uiPriority w:val="34"/>
    <w:pPr>
      <w:widowControl/>
      <w:spacing w:after="160" w:line="259" w:lineRule="auto"/>
      <w:ind w:left="720"/>
      <w:contextualSpacing/>
      <w:jc w:val="left"/>
    </w:pPr>
    <w:rPr>
      <w:rFonts w:asciiTheme="minorHAnsi" w:hAnsiTheme="minorHAnsi" w:eastAsiaTheme="minorEastAsia" w:cstheme="minorBidi"/>
      <w:kern w:val="0"/>
      <w:sz w:val="22"/>
      <w:szCs w:val="22"/>
    </w:rPr>
  </w:style>
  <w:style w:type="character" w:customStyle="1" w:styleId="40">
    <w:name w:val="批注文字 Char"/>
    <w:basedOn w:val="33"/>
    <w:link w:val="16"/>
    <w:qFormat/>
    <w:uiPriority w:val="99"/>
    <w:rPr>
      <w:kern w:val="2"/>
    </w:rPr>
  </w:style>
  <w:style w:type="character" w:customStyle="1" w:styleId="41">
    <w:name w:val="批注主题 Char"/>
    <w:basedOn w:val="40"/>
    <w:link w:val="30"/>
    <w:semiHidden/>
    <w:qFormat/>
    <w:uiPriority w:val="99"/>
    <w:rPr>
      <w:b/>
      <w:bCs/>
      <w:kern w:val="2"/>
    </w:rPr>
  </w:style>
  <w:style w:type="character" w:customStyle="1" w:styleId="42">
    <w:name w:val="批注框文本 Char"/>
    <w:basedOn w:val="33"/>
    <w:link w:val="22"/>
    <w:semiHidden/>
    <w:qFormat/>
    <w:uiPriority w:val="99"/>
    <w:rPr>
      <w:rFonts w:ascii="Microsoft YaHei UI" w:eastAsia="Microsoft YaHei UI"/>
      <w:kern w:val="2"/>
      <w:sz w:val="18"/>
      <w:szCs w:val="18"/>
    </w:rPr>
  </w:style>
  <w:style w:type="character" w:customStyle="1" w:styleId="43">
    <w:name w:val="文档结构图 Char"/>
    <w:basedOn w:val="33"/>
    <w:link w:val="15"/>
    <w:semiHidden/>
    <w:qFormat/>
    <w:uiPriority w:val="99"/>
    <w:rPr>
      <w:rFonts w:ascii="宋体" w:hAnsi="Arial" w:cs="Arial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header" Target="header3.xml"/><Relationship Id="rId7" Type="http://schemas.openxmlformats.org/officeDocument/2006/relationships/header" Target="head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6" Type="http://schemas.openxmlformats.org/officeDocument/2006/relationships/fontTable" Target="fontTable.xml"/><Relationship Id="rId45" Type="http://schemas.openxmlformats.org/officeDocument/2006/relationships/customXml" Target="../customXml/item2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jpeg"/><Relationship Id="rId4" Type="http://schemas.openxmlformats.org/officeDocument/2006/relationships/endnotes" Target="endnotes.xml"/><Relationship Id="rId39" Type="http://schemas.openxmlformats.org/officeDocument/2006/relationships/image" Target="media/image28.jpeg"/><Relationship Id="rId38" Type="http://schemas.openxmlformats.org/officeDocument/2006/relationships/image" Target="media/image27.jpeg"/><Relationship Id="rId37" Type="http://schemas.openxmlformats.org/officeDocument/2006/relationships/image" Target="media/image26.jpeg"/><Relationship Id="rId36" Type="http://schemas.openxmlformats.org/officeDocument/2006/relationships/image" Target="media/image25.jpeg"/><Relationship Id="rId35" Type="http://schemas.openxmlformats.org/officeDocument/2006/relationships/image" Target="media/image24.jpeg"/><Relationship Id="rId34" Type="http://schemas.openxmlformats.org/officeDocument/2006/relationships/image" Target="media/image23.jpeg"/><Relationship Id="rId33" Type="http://schemas.openxmlformats.org/officeDocument/2006/relationships/image" Target="media/image22.jpeg"/><Relationship Id="rId32" Type="http://schemas.openxmlformats.org/officeDocument/2006/relationships/image" Target="media/image21.jpeg"/><Relationship Id="rId31" Type="http://schemas.openxmlformats.org/officeDocument/2006/relationships/image" Target="media/image20.jpeg"/><Relationship Id="rId30" Type="http://schemas.openxmlformats.org/officeDocument/2006/relationships/image" Target="media/image19.jpeg"/><Relationship Id="rId3" Type="http://schemas.openxmlformats.org/officeDocument/2006/relationships/footnotes" Target="footnotes.xml"/><Relationship Id="rId29" Type="http://schemas.openxmlformats.org/officeDocument/2006/relationships/image" Target="media/image18.jpeg"/><Relationship Id="rId28" Type="http://schemas.openxmlformats.org/officeDocument/2006/relationships/image" Target="media/image17.jpeg"/><Relationship Id="rId27" Type="http://schemas.openxmlformats.org/officeDocument/2006/relationships/image" Target="media/image16.jpeg"/><Relationship Id="rId26" Type="http://schemas.openxmlformats.org/officeDocument/2006/relationships/image" Target="media/image15.jpeg"/><Relationship Id="rId25" Type="http://schemas.openxmlformats.org/officeDocument/2006/relationships/image" Target="media/image14.jpeg"/><Relationship Id="rId24" Type="http://schemas.openxmlformats.org/officeDocument/2006/relationships/image" Target="media/image13.jpeg"/><Relationship Id="rId23" Type="http://schemas.openxmlformats.org/officeDocument/2006/relationships/image" Target="media/image12.jpeg"/><Relationship Id="rId22" Type="http://schemas.openxmlformats.org/officeDocument/2006/relationships/image" Target="media/image11.jpeg"/><Relationship Id="rId21" Type="http://schemas.openxmlformats.org/officeDocument/2006/relationships/image" Target="media/image10.jpeg"/><Relationship Id="rId20" Type="http://schemas.openxmlformats.org/officeDocument/2006/relationships/image" Target="media/image9.jpeg"/><Relationship Id="rId2" Type="http://schemas.openxmlformats.org/officeDocument/2006/relationships/settings" Target="settings.xml"/><Relationship Id="rId19" Type="http://schemas.openxmlformats.org/officeDocument/2006/relationships/image" Target="media/image8.jpeg"/><Relationship Id="rId18" Type="http://schemas.openxmlformats.org/officeDocument/2006/relationships/image" Target="media/image7.jpeg"/><Relationship Id="rId17" Type="http://schemas.openxmlformats.org/officeDocument/2006/relationships/image" Target="media/image6.jpeg"/><Relationship Id="rId16" Type="http://schemas.openxmlformats.org/officeDocument/2006/relationships/image" Target="media/image5.jpeg"/><Relationship Id="rId15" Type="http://schemas.openxmlformats.org/officeDocument/2006/relationships/image" Target="media/image4.jpeg"/><Relationship Id="rId14" Type="http://schemas.openxmlformats.org/officeDocument/2006/relationships/image" Target="media/image3.jpeg"/><Relationship Id="rId13" Type="http://schemas.openxmlformats.org/officeDocument/2006/relationships/image" Target="media/image2.jpe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2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&#24320;&#21457;&#36164;&#26009;\&#21442;&#32771;&#36164;&#26009;\&#20108;&#12289;&#39033;&#30446;&#24320;&#21457;&#35745;&#21010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>
          <a:tailEnd type="triangle"/>
        </a:ln>
      </a:spPr>
      <a:bodyPr/>
      <a:lstStyle/>
      <a:style>
        <a:lnRef idx="1">
          <a:schemeClr val="dk1"/>
        </a:lnRef>
        <a:fillRef idx="0">
          <a:schemeClr val="dk1"/>
        </a:fillRef>
        <a:effectRef idx="0">
          <a:schemeClr val="dk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  <customShpInfo spid="_x0000_s4103"/>
    <customShpInfo spid="_x0000_s4102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FE45544-43EA-444A-BB28-6FFFECEA356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二、项目开发计划</Template>
  <Company>北京北大天正科技发展有限公司</Company>
  <Pages>21</Pages>
  <Words>2390</Words>
  <Characters>3176</Characters>
  <Lines>3</Lines>
  <Paragraphs>1</Paragraphs>
  <TotalTime>1</TotalTime>
  <ScaleCrop>false</ScaleCrop>
  <LinksUpToDate>false</LinksUpToDate>
  <CharactersWithSpaces>3330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2019-06-17T05:14:00Z</dcterms:created>
  <dc:creator>pdc20</dc:creator>
  <cp:lastModifiedBy>wuhui</cp:lastModifiedBy>
  <cp:lastPrinted>2001-02-09T04:16:00Z</cp:lastPrinted>
  <dcterms:modified xsi:type="dcterms:W3CDTF">2023-12-04T06:10:19Z</dcterms:modified>
  <dc:title>二、项目开发计划</dc:title>
  <cp:revision>246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79FB90D9E4F84AA0A85035B6517B1947</vt:lpwstr>
  </property>
</Properties>
</file>